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020" w:rsidRPr="00EF1020" w:rsidRDefault="00EF1020" w:rsidP="009810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1020">
        <w:rPr>
          <w:rFonts w:ascii="Times New Roman" w:eastAsia="Times New Roman" w:hAnsi="Times New Roman" w:cs="Times New Roman"/>
          <w:b/>
          <w:sz w:val="24"/>
          <w:szCs w:val="24"/>
        </w:rPr>
        <w:t xml:space="preserve">краевое государственное бюджетное </w:t>
      </w:r>
    </w:p>
    <w:p w:rsidR="00EF1020" w:rsidRPr="00EF1020" w:rsidRDefault="00EF1020" w:rsidP="009810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1020">
        <w:rPr>
          <w:rFonts w:ascii="Times New Roman" w:eastAsia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EF1020" w:rsidRPr="00EF1020" w:rsidRDefault="00EF1020" w:rsidP="009810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1020">
        <w:rPr>
          <w:rFonts w:ascii="Times New Roman" w:eastAsia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EF1020" w:rsidRPr="00DA3991" w:rsidRDefault="00EF1020" w:rsidP="0098108C">
      <w:pPr>
        <w:spacing w:after="0" w:line="240" w:lineRule="auto"/>
        <w:jc w:val="right"/>
        <w:rPr>
          <w:rFonts w:ascii="Calibri" w:eastAsia="Times New Roman" w:hAnsi="Calibri" w:cs="Times New Roman"/>
        </w:rPr>
      </w:pPr>
    </w:p>
    <w:p w:rsidR="00AF0F39" w:rsidRPr="00DE36D4" w:rsidRDefault="00AF0F39" w:rsidP="00AF0F39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AF0F39" w:rsidRPr="00C62373" w:rsidTr="00AF0F39">
        <w:tc>
          <w:tcPr>
            <w:tcW w:w="3794" w:type="dxa"/>
          </w:tcPr>
          <w:p w:rsidR="00AF0F39" w:rsidRPr="00C62373" w:rsidRDefault="00AF0F39" w:rsidP="00AF0F3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F0F39" w:rsidRPr="00C62373" w:rsidRDefault="00AF0F39" w:rsidP="00AF0F3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C62373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AF0F39" w:rsidRPr="00C62373" w:rsidRDefault="00AF0F39" w:rsidP="00AF0F3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C62373">
              <w:rPr>
                <w:rFonts w:ascii="Times New Roman" w:hAnsi="Times New Roman"/>
                <w:sz w:val="24"/>
                <w:szCs w:val="24"/>
              </w:rPr>
              <w:t xml:space="preserve">Зам директора по УР       ___________Т.Ю. </w:t>
            </w:r>
            <w:proofErr w:type="spellStart"/>
            <w:r w:rsidRPr="00C62373">
              <w:rPr>
                <w:rFonts w:ascii="Times New Roman" w:hAnsi="Times New Roman"/>
                <w:sz w:val="24"/>
                <w:szCs w:val="24"/>
              </w:rPr>
              <w:t>Загоруйко</w:t>
            </w:r>
            <w:proofErr w:type="spellEnd"/>
          </w:p>
          <w:p w:rsidR="00AF0F39" w:rsidRPr="00C62373" w:rsidRDefault="00AF0F39" w:rsidP="00AF0F3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C62373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992" w:type="dxa"/>
          </w:tcPr>
          <w:p w:rsidR="00AF0F39" w:rsidRPr="00C62373" w:rsidRDefault="00AF0F39" w:rsidP="00AF0F3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AF0F39" w:rsidRPr="00C62373" w:rsidRDefault="00AF0F39" w:rsidP="00AF0F39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62373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C62373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C62373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C62373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AF0F39" w:rsidRPr="00C62373" w:rsidRDefault="00AF0F39" w:rsidP="00AF0F3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F1020" w:rsidRPr="0098108C" w:rsidRDefault="00EF1020" w:rsidP="0098108C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F1020" w:rsidRPr="00DA3991" w:rsidRDefault="00EF1020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Calibri" w:eastAsia="Times New Roman" w:hAnsi="Calibri" w:cs="Times New Roman"/>
          <w:b/>
          <w:caps/>
        </w:rPr>
      </w:pPr>
    </w:p>
    <w:p w:rsidR="00EF1020" w:rsidRPr="00DA3991" w:rsidRDefault="00EF1020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Calibri" w:eastAsia="Times New Roman" w:hAnsi="Calibri" w:cs="Times New Roman"/>
          <w:b/>
          <w:caps/>
        </w:rPr>
      </w:pPr>
    </w:p>
    <w:p w:rsidR="00EF1020" w:rsidRPr="00DA3991" w:rsidRDefault="00EF1020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Calibri" w:eastAsia="Times New Roman" w:hAnsi="Calibri" w:cs="Times New Roman"/>
          <w:b/>
          <w:caps/>
        </w:rPr>
      </w:pPr>
    </w:p>
    <w:p w:rsidR="00EF1020" w:rsidRPr="0098108C" w:rsidRDefault="00EF1020" w:rsidP="000A72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8108C">
        <w:rPr>
          <w:rFonts w:ascii="Times New Roman" w:eastAsia="Times New Roman" w:hAnsi="Times New Roman" w:cs="Times New Roman"/>
          <w:b/>
          <w:caps/>
          <w:sz w:val="24"/>
          <w:szCs w:val="24"/>
        </w:rPr>
        <w:t>рабочая ПРОГРАММа</w:t>
      </w:r>
    </w:p>
    <w:p w:rsidR="00AF0BA6" w:rsidRPr="00AF0BA6" w:rsidRDefault="00AF0BA6" w:rsidP="00AF0B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F0BA6">
        <w:rPr>
          <w:rFonts w:ascii="Times New Roman" w:hAnsi="Times New Roman" w:cs="Times New Roman"/>
          <w:b/>
          <w:caps/>
          <w:sz w:val="24"/>
          <w:szCs w:val="24"/>
        </w:rPr>
        <w:t>УЧЕБНОЙ ДИСЦИПЛИНЫ</w:t>
      </w:r>
    </w:p>
    <w:p w:rsidR="00AF0BA6" w:rsidRPr="00AF0BA6" w:rsidRDefault="00AF0BA6" w:rsidP="00AF0B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F0BA6">
        <w:rPr>
          <w:rFonts w:ascii="Times New Roman" w:hAnsi="Times New Roman" w:cs="Times New Roman"/>
          <w:b/>
          <w:caps/>
          <w:sz w:val="24"/>
          <w:szCs w:val="24"/>
        </w:rPr>
        <w:t xml:space="preserve">ОБЩего ГУМАНИТАРНого И СОЦИАЛЬНО-ЭКОНОМИЧЕСКого ЦИКЛа </w:t>
      </w:r>
    </w:p>
    <w:p w:rsidR="00AF0BA6" w:rsidRPr="00AF0BA6" w:rsidRDefault="00AF0BA6" w:rsidP="00AF0B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F0BA6">
        <w:rPr>
          <w:rFonts w:ascii="Times New Roman" w:hAnsi="Times New Roman" w:cs="Times New Roman"/>
          <w:sz w:val="24"/>
          <w:szCs w:val="24"/>
        </w:rPr>
        <w:t>ПРОГРАММЫ ПОДГОТОВКИ СПЕЦИАЛИСТОВ СРЕДНЕГО ЗВЕНА</w:t>
      </w:r>
    </w:p>
    <w:p w:rsidR="00AF0BA6" w:rsidRPr="00AF0BA6" w:rsidRDefault="00AF0BA6" w:rsidP="00AF0B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F0BA6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</w:t>
      </w:r>
    </w:p>
    <w:p w:rsidR="00AF0BA6" w:rsidRPr="00AF0BA6" w:rsidRDefault="00AF0BA6" w:rsidP="00AF0B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F0BA6">
        <w:rPr>
          <w:rFonts w:ascii="Times New Roman" w:hAnsi="Times New Roman" w:cs="Times New Roman"/>
          <w:sz w:val="24"/>
          <w:szCs w:val="24"/>
        </w:rPr>
        <w:t>ПО СПЕЦИАЛЬНОСТИ: 35.02.16 ЭКСПЛУАТАЦИЯ И РЕМОНТ СЕЛЬСКОХОЗЯЙСТВЕННОЙ ТЕХНИКИ И ОБОРУДОВАНИЯ</w:t>
      </w:r>
    </w:p>
    <w:p w:rsidR="00EF1020" w:rsidRPr="0098108C" w:rsidRDefault="00EF1020" w:rsidP="000A72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EF1020" w:rsidRPr="0098108C" w:rsidRDefault="00EF1020" w:rsidP="009810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8108C">
        <w:rPr>
          <w:rFonts w:ascii="Times New Roman" w:eastAsia="Times New Roman" w:hAnsi="Times New Roman" w:cs="Times New Roman"/>
          <w:b/>
          <w:caps/>
          <w:sz w:val="24"/>
          <w:szCs w:val="24"/>
        </w:rPr>
        <w:t>оГСЭ.02 «история»</w:t>
      </w:r>
    </w:p>
    <w:p w:rsidR="00EF1020" w:rsidRPr="0098108C" w:rsidRDefault="00EF1020" w:rsidP="009810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="00AF0F39">
        <w:rPr>
          <w:rFonts w:ascii="Times New Roman" w:hAnsi="Times New Roman"/>
          <w:sz w:val="24"/>
          <w:szCs w:val="24"/>
          <w:u w:val="single"/>
        </w:rPr>
        <w:t>технологический</w:t>
      </w:r>
    </w:p>
    <w:p w:rsidR="00EF1020" w:rsidRPr="0098108C" w:rsidRDefault="00EF1020" w:rsidP="0098108C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Форма обучения: </w:t>
      </w:r>
      <w:r w:rsidRPr="0098108C">
        <w:rPr>
          <w:rFonts w:ascii="Times New Roman" w:eastAsia="Times New Roman" w:hAnsi="Times New Roman" w:cs="Times New Roman"/>
          <w:sz w:val="24"/>
          <w:szCs w:val="24"/>
          <w:u w:val="single"/>
        </w:rPr>
        <w:t>очная</w:t>
      </w:r>
    </w:p>
    <w:p w:rsidR="00EF1020" w:rsidRPr="00DA3991" w:rsidRDefault="00EF1020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center"/>
        <w:rPr>
          <w:rFonts w:ascii="Calibri" w:eastAsia="Times New Roman" w:hAnsi="Calibri" w:cs="Times New Roman"/>
          <w:b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Calibri" w:eastAsia="Times New Roman" w:hAnsi="Calibri" w:cs="Times New Roman"/>
          <w:b/>
          <w:caps/>
        </w:rPr>
      </w:pPr>
    </w:p>
    <w:p w:rsidR="001579FB" w:rsidRPr="00DA3991" w:rsidRDefault="001579FB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Calibri" w:eastAsia="Times New Roman" w:hAnsi="Calibri" w:cs="Times New Roman"/>
          <w:b/>
          <w:caps/>
        </w:rPr>
      </w:pPr>
    </w:p>
    <w:p w:rsidR="00EF1020" w:rsidRPr="00DA3991" w:rsidRDefault="00EF1020" w:rsidP="000A725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DA3991">
        <w:rPr>
          <w:spacing w:val="-2"/>
        </w:rPr>
        <w:t>Ребриха</w:t>
      </w:r>
      <w:r w:rsidR="009010C4">
        <w:rPr>
          <w:spacing w:val="-2"/>
        </w:rPr>
        <w:t xml:space="preserve"> 2021</w:t>
      </w:r>
    </w:p>
    <w:p w:rsidR="00B25AB6" w:rsidRPr="00EF1020" w:rsidRDefault="00B25AB6" w:rsidP="00EF1020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Pr="0098108C" w:rsidRDefault="0098108C" w:rsidP="0098108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Pr="0098108C" w:rsidRDefault="0098108C" w:rsidP="000A72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98108C">
        <w:rPr>
          <w:rFonts w:ascii="Times New Roman" w:eastAsia="Times New Roman" w:hAnsi="Times New Roman" w:cs="Times New Roman"/>
          <w:sz w:val="24"/>
          <w:szCs w:val="24"/>
        </w:rPr>
        <w:t>Рабочая программа учебной дисциплины</w:t>
      </w:r>
      <w:r w:rsidRPr="0098108C">
        <w:rPr>
          <w:rFonts w:ascii="Times New Roman" w:eastAsia="Times New Roman" w:hAnsi="Times New Roman" w:cs="Times New Roman"/>
          <w:caps/>
          <w:sz w:val="24"/>
          <w:szCs w:val="24"/>
        </w:rPr>
        <w:t xml:space="preserve"> 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 История 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</w:t>
      </w:r>
      <w:r w:rsidR="004E08A6" w:rsidRPr="0098108C">
        <w:rPr>
          <w:rFonts w:ascii="Times New Roman" w:hAnsi="Times New Roman" w:cs="Times New Roman"/>
          <w:sz w:val="24"/>
          <w:szCs w:val="24"/>
        </w:rPr>
        <w:t>35.02.16 Эксплуатация и ремонт сельскохозяйственной</w:t>
      </w:r>
      <w:r w:rsidR="004E08A6">
        <w:rPr>
          <w:rFonts w:ascii="Times New Roman" w:hAnsi="Times New Roman" w:cs="Times New Roman"/>
          <w:sz w:val="24"/>
          <w:szCs w:val="24"/>
        </w:rPr>
        <w:t xml:space="preserve"> </w:t>
      </w:r>
      <w:r w:rsidR="004E08A6" w:rsidRPr="0098108C">
        <w:rPr>
          <w:rFonts w:ascii="Times New Roman" w:hAnsi="Times New Roman" w:cs="Times New Roman"/>
          <w:sz w:val="24"/>
          <w:szCs w:val="24"/>
        </w:rPr>
        <w:t>техники и оборудования</w:t>
      </w:r>
      <w:r w:rsidR="004E08A6">
        <w:rPr>
          <w:rFonts w:ascii="Times New Roman" w:hAnsi="Times New Roman" w:cs="Times New Roman"/>
          <w:sz w:val="24"/>
          <w:szCs w:val="24"/>
        </w:rPr>
        <w:t xml:space="preserve"> </w:t>
      </w:r>
      <w:r w:rsidR="000A7250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98108C">
        <w:rPr>
          <w:rStyle w:val="4"/>
          <w:rFonts w:ascii="Times New Roman" w:eastAsia="Times New Roman" w:hAnsi="Times New Roman" w:cs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7250">
        <w:rPr>
          <w:rFonts w:ascii="Times New Roman" w:eastAsia="Times New Roman" w:hAnsi="Times New Roman" w:cs="Times New Roman"/>
          <w:sz w:val="24"/>
          <w:szCs w:val="24"/>
        </w:rPr>
        <w:t xml:space="preserve"> по специальности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108C">
        <w:rPr>
          <w:rFonts w:ascii="Times New Roman" w:hAnsi="Times New Roman" w:cs="Times New Roman"/>
          <w:sz w:val="24"/>
          <w:szCs w:val="24"/>
        </w:rPr>
        <w:t>35.02.16 Эксплуатация и ремонт сельскохозяйственной</w:t>
      </w:r>
      <w:r w:rsidR="004E08A6">
        <w:rPr>
          <w:rFonts w:ascii="Times New Roman" w:hAnsi="Times New Roman" w:cs="Times New Roman"/>
          <w:sz w:val="24"/>
          <w:szCs w:val="24"/>
        </w:rPr>
        <w:t xml:space="preserve"> </w:t>
      </w:r>
      <w:r w:rsidRPr="0098108C">
        <w:rPr>
          <w:rFonts w:ascii="Times New Roman" w:hAnsi="Times New Roman" w:cs="Times New Roman"/>
          <w:sz w:val="24"/>
          <w:szCs w:val="24"/>
        </w:rPr>
        <w:t>техники и оборудования</w:t>
      </w:r>
    </w:p>
    <w:p w:rsidR="0098108C" w:rsidRPr="0098108C" w:rsidRDefault="0098108C" w:rsidP="0098108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</w:rPr>
      </w:pPr>
    </w:p>
    <w:p w:rsidR="0098108C" w:rsidRPr="0098108C" w:rsidRDefault="0098108C" w:rsidP="0098108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Организация-разработчик: КГБПОУ «Ребрихинский лицей </w:t>
      </w:r>
      <w:proofErr w:type="gramStart"/>
      <w:r w:rsidRPr="0098108C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98108C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98108C" w:rsidRPr="0098108C" w:rsidRDefault="0098108C" w:rsidP="0098108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98108C" w:rsidRPr="0098108C" w:rsidRDefault="0098108C" w:rsidP="004E08A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108C">
        <w:rPr>
          <w:rFonts w:ascii="Times New Roman" w:eastAsia="Times New Roman" w:hAnsi="Times New Roman" w:cs="Times New Roman"/>
          <w:sz w:val="24"/>
          <w:szCs w:val="24"/>
        </w:rPr>
        <w:t>Разработчики:</w:t>
      </w:r>
      <w:r w:rsidR="004E08A6">
        <w:rPr>
          <w:rFonts w:ascii="Times New Roman" w:eastAsia="Times New Roman" w:hAnsi="Times New Roman" w:cs="Times New Roman"/>
          <w:sz w:val="24"/>
          <w:szCs w:val="24"/>
        </w:rPr>
        <w:t xml:space="preserve"> Белозерова Е.В.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, преподаватель </w:t>
      </w:r>
      <w:r w:rsidR="004E08A6">
        <w:rPr>
          <w:rFonts w:ascii="Times New Roman" w:eastAsia="Times New Roman" w:hAnsi="Times New Roman" w:cs="Times New Roman"/>
          <w:sz w:val="24"/>
          <w:szCs w:val="24"/>
        </w:rPr>
        <w:t>истории</w:t>
      </w:r>
    </w:p>
    <w:p w:rsidR="0098108C" w:rsidRPr="0098108C" w:rsidRDefault="0098108C" w:rsidP="0098108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F0F39" w:rsidRPr="00C62373" w:rsidRDefault="00AF0F39" w:rsidP="00AF0F3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 w:rsidRPr="00C62373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C62373">
        <w:rPr>
          <w:rFonts w:ascii="Times New Roman" w:hAnsi="Times New Roman"/>
          <w:sz w:val="24"/>
          <w:szCs w:val="24"/>
        </w:rPr>
        <w:t xml:space="preserve"> предметно-цикловой комиссией (ПЦК) преподавателей общеобразовательных предметов протокол № 6 от «25» февраля  2021 г.</w:t>
      </w:r>
    </w:p>
    <w:p w:rsidR="00AF0F39" w:rsidRPr="00C62373" w:rsidRDefault="00AF0F39" w:rsidP="00AF0F3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C62373">
        <w:rPr>
          <w:rFonts w:ascii="Times New Roman" w:hAnsi="Times New Roman"/>
          <w:sz w:val="24"/>
          <w:szCs w:val="24"/>
        </w:rPr>
        <w:t>Председатель ПЦК ________________ (</w:t>
      </w:r>
      <w:proofErr w:type="spellStart"/>
      <w:r w:rsidRPr="00C62373">
        <w:rPr>
          <w:rFonts w:ascii="Times New Roman" w:hAnsi="Times New Roman"/>
          <w:sz w:val="24"/>
          <w:szCs w:val="24"/>
          <w:u w:val="single"/>
        </w:rPr>
        <w:t>З.Г.Гасан</w:t>
      </w:r>
      <w:proofErr w:type="spellEnd"/>
      <w:r w:rsidRPr="00C62373">
        <w:rPr>
          <w:rFonts w:ascii="Times New Roman" w:hAnsi="Times New Roman"/>
          <w:sz w:val="24"/>
          <w:szCs w:val="24"/>
        </w:rPr>
        <w:t>)</w:t>
      </w:r>
    </w:p>
    <w:p w:rsidR="00AF0F39" w:rsidRPr="00CA025E" w:rsidRDefault="00AF0F39" w:rsidP="00AF0F3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</w:rPr>
      </w:pPr>
      <w:r w:rsidRPr="00C62373">
        <w:rPr>
          <w:rFonts w:ascii="Times New Roman" w:hAnsi="Times New Roman"/>
          <w:sz w:val="24"/>
          <w:szCs w:val="24"/>
        </w:rPr>
        <w:t xml:space="preserve">                                           </w:t>
      </w:r>
      <w:r w:rsidRPr="00CA025E">
        <w:rPr>
          <w:rFonts w:ascii="Times New Roman" w:hAnsi="Times New Roman"/>
        </w:rPr>
        <w:t>подпись               инициалы, фамилия</w:t>
      </w:r>
    </w:p>
    <w:p w:rsidR="0098108C" w:rsidRPr="0098108C" w:rsidRDefault="0098108C" w:rsidP="0098108C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98108C" w:rsidRPr="0098108C" w:rsidRDefault="0098108C" w:rsidP="0098108C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98108C" w:rsidRPr="0098108C" w:rsidRDefault="004E08A6" w:rsidP="0098108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98108C" w:rsidRDefault="0098108C" w:rsidP="0098108C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E08A6" w:rsidRDefault="004E08A6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579FB" w:rsidRDefault="001579FB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579FB" w:rsidRPr="0036451F" w:rsidRDefault="001579FB" w:rsidP="001579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0" w:lineRule="atLeast"/>
        <w:jc w:val="center"/>
        <w:rPr>
          <w:rFonts w:ascii="Times New Roman" w:hAnsi="Times New Roman"/>
          <w:b w:val="0"/>
          <w:sz w:val="24"/>
          <w:szCs w:val="24"/>
        </w:rPr>
      </w:pPr>
      <w:r w:rsidRPr="0036451F">
        <w:rPr>
          <w:rFonts w:ascii="Times New Roman" w:hAnsi="Times New Roman"/>
          <w:b w:val="0"/>
          <w:sz w:val="24"/>
          <w:szCs w:val="24"/>
        </w:rPr>
        <w:lastRenderedPageBreak/>
        <w:t>СОДЕРЖАНИЕ</w:t>
      </w:r>
    </w:p>
    <w:p w:rsidR="001579FB" w:rsidRPr="0036451F" w:rsidRDefault="001579FB" w:rsidP="001579FB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tbl>
      <w:tblPr>
        <w:tblW w:w="9207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1579FB" w:rsidRPr="0036451F" w:rsidTr="001E2568">
        <w:tc>
          <w:tcPr>
            <w:tcW w:w="7364" w:type="dxa"/>
          </w:tcPr>
          <w:p w:rsidR="001579FB" w:rsidRPr="0036451F" w:rsidRDefault="001579FB" w:rsidP="001E2568">
            <w:pPr>
              <w:pStyle w:val="1"/>
              <w:spacing w:before="0" w:after="0" w:line="0" w:lineRule="atLeast"/>
              <w:rPr>
                <w:rFonts w:ascii="Times New Roman" w:hAnsi="Times New Roman"/>
                <w:b w:val="0"/>
                <w:bCs w:val="0"/>
                <w:caps/>
                <w:sz w:val="24"/>
                <w:szCs w:val="24"/>
              </w:rPr>
            </w:pPr>
          </w:p>
        </w:tc>
        <w:tc>
          <w:tcPr>
            <w:tcW w:w="1843" w:type="dxa"/>
          </w:tcPr>
          <w:p w:rsidR="001579FB" w:rsidRPr="0036451F" w:rsidRDefault="001579FB" w:rsidP="001E256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1579FB" w:rsidRPr="0036451F" w:rsidTr="001E2568">
        <w:tc>
          <w:tcPr>
            <w:tcW w:w="7364" w:type="dxa"/>
          </w:tcPr>
          <w:p w:rsidR="001579FB" w:rsidRPr="0036451F" w:rsidRDefault="001579FB" w:rsidP="001579FB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36451F">
              <w:rPr>
                <w:rFonts w:ascii="Times New Roman" w:hAnsi="Times New Roman"/>
                <w:b w:val="0"/>
                <w:sz w:val="24"/>
                <w:szCs w:val="24"/>
              </w:rPr>
              <w:t>Пояснительная записка</w:t>
            </w:r>
          </w:p>
          <w:p w:rsidR="001579FB" w:rsidRPr="0036451F" w:rsidRDefault="001579FB" w:rsidP="001E2568">
            <w:pPr>
              <w:tabs>
                <w:tab w:val="num" w:pos="42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579FB" w:rsidRPr="0036451F" w:rsidRDefault="001579FB" w:rsidP="001E256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579FB" w:rsidRPr="0036451F" w:rsidTr="001E2568">
        <w:tc>
          <w:tcPr>
            <w:tcW w:w="7364" w:type="dxa"/>
          </w:tcPr>
          <w:p w:rsidR="001579FB" w:rsidRPr="0036451F" w:rsidRDefault="001579FB" w:rsidP="001579FB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b w:val="0"/>
                <w:sz w:val="24"/>
                <w:szCs w:val="24"/>
              </w:rPr>
              <w:t xml:space="preserve">Паспорт программы </w:t>
            </w:r>
          </w:p>
          <w:p w:rsidR="001579FB" w:rsidRPr="0036451F" w:rsidRDefault="001579FB" w:rsidP="001E256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579FB" w:rsidRPr="0036451F" w:rsidRDefault="001579FB" w:rsidP="001E256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579FB" w:rsidRPr="0036451F" w:rsidTr="001E2568">
        <w:tc>
          <w:tcPr>
            <w:tcW w:w="7364" w:type="dxa"/>
          </w:tcPr>
          <w:p w:rsidR="001579FB" w:rsidRPr="0036451F" w:rsidRDefault="001579FB" w:rsidP="001579FB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b w:val="0"/>
                <w:sz w:val="24"/>
                <w:szCs w:val="24"/>
              </w:rPr>
              <w:t>Тематический план</w:t>
            </w:r>
          </w:p>
          <w:p w:rsidR="001579FB" w:rsidRPr="0036451F" w:rsidRDefault="001579FB" w:rsidP="001E256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579FB" w:rsidRPr="0036451F" w:rsidRDefault="001579FB" w:rsidP="001E256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579FB" w:rsidRPr="0036451F" w:rsidTr="001E2568">
        <w:tc>
          <w:tcPr>
            <w:tcW w:w="7364" w:type="dxa"/>
          </w:tcPr>
          <w:p w:rsidR="001579FB" w:rsidRPr="0036451F" w:rsidRDefault="001579FB" w:rsidP="001579FB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36451F">
              <w:rPr>
                <w:rFonts w:ascii="Times New Roman" w:hAnsi="Times New Roman"/>
                <w:b w:val="0"/>
                <w:sz w:val="24"/>
                <w:szCs w:val="24"/>
              </w:rPr>
              <w:t>Содержание учебной дисциплины</w:t>
            </w:r>
          </w:p>
          <w:p w:rsidR="001579FB" w:rsidRPr="0036451F" w:rsidRDefault="001579FB" w:rsidP="001E2568">
            <w:pPr>
              <w:pStyle w:val="1"/>
              <w:spacing w:before="0" w:after="0" w:line="0" w:lineRule="atLeas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579FB" w:rsidRPr="0036451F" w:rsidRDefault="001579FB" w:rsidP="001E256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579FB" w:rsidRPr="0036451F" w:rsidTr="001E2568">
        <w:trPr>
          <w:trHeight w:val="670"/>
        </w:trPr>
        <w:tc>
          <w:tcPr>
            <w:tcW w:w="7364" w:type="dxa"/>
          </w:tcPr>
          <w:p w:rsidR="001579FB" w:rsidRPr="0036451F" w:rsidRDefault="001579FB" w:rsidP="001579FB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36451F">
              <w:rPr>
                <w:rFonts w:ascii="Times New Roman" w:hAnsi="Times New Roman"/>
                <w:b w:val="0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1579FB" w:rsidRPr="0036451F" w:rsidRDefault="001579FB" w:rsidP="001E2568">
            <w:pPr>
              <w:pStyle w:val="1"/>
              <w:tabs>
                <w:tab w:val="num" w:pos="0"/>
                <w:tab w:val="num" w:pos="426"/>
              </w:tabs>
              <w:spacing w:before="0" w:after="0" w:line="0" w:lineRule="atLeast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843" w:type="dxa"/>
          </w:tcPr>
          <w:p w:rsidR="001579FB" w:rsidRPr="0036451F" w:rsidRDefault="001579FB" w:rsidP="001E256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1579FB" w:rsidRPr="0036451F" w:rsidTr="001E2568">
        <w:tc>
          <w:tcPr>
            <w:tcW w:w="7364" w:type="dxa"/>
          </w:tcPr>
          <w:p w:rsidR="001579FB" w:rsidRPr="0036451F" w:rsidRDefault="001579FB" w:rsidP="001579FB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36451F">
              <w:rPr>
                <w:rFonts w:ascii="Times New Roman" w:hAnsi="Times New Roman"/>
                <w:b w:val="0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1579FB" w:rsidRPr="0036451F" w:rsidRDefault="001579FB" w:rsidP="001E2568">
            <w:pPr>
              <w:pStyle w:val="1"/>
              <w:tabs>
                <w:tab w:val="num" w:pos="426"/>
              </w:tabs>
              <w:spacing w:before="0" w:after="0" w:line="0" w:lineRule="atLeast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843" w:type="dxa"/>
          </w:tcPr>
          <w:p w:rsidR="001579FB" w:rsidRPr="0036451F" w:rsidRDefault="001579FB" w:rsidP="001E256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1579FB" w:rsidRPr="0036451F" w:rsidTr="001E2568">
        <w:tc>
          <w:tcPr>
            <w:tcW w:w="7364" w:type="dxa"/>
          </w:tcPr>
          <w:p w:rsidR="001579FB" w:rsidRPr="0036451F" w:rsidRDefault="001579FB" w:rsidP="001579FB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b w:val="0"/>
                <w:sz w:val="24"/>
                <w:szCs w:val="24"/>
              </w:rPr>
              <w:t>Лист внесения изменений</w:t>
            </w:r>
          </w:p>
        </w:tc>
        <w:tc>
          <w:tcPr>
            <w:tcW w:w="1843" w:type="dxa"/>
          </w:tcPr>
          <w:p w:rsidR="001579FB" w:rsidRPr="0036451F" w:rsidRDefault="001579FB" w:rsidP="001E256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</w:tbl>
    <w:p w:rsidR="001579FB" w:rsidRDefault="001579FB" w:rsidP="001579FB"/>
    <w:p w:rsidR="001579FB" w:rsidRPr="00530647" w:rsidRDefault="00B25AB6" w:rsidP="001579FB">
      <w:pPr>
        <w:pStyle w:val="a6"/>
        <w:ind w:left="1364"/>
        <w:jc w:val="center"/>
        <w:rPr>
          <w:b/>
          <w:szCs w:val="24"/>
        </w:rPr>
      </w:pPr>
      <w:r>
        <w:rPr>
          <w:b/>
          <w:i/>
          <w:szCs w:val="24"/>
          <w:u w:val="single"/>
        </w:rPr>
        <w:br w:type="page"/>
      </w:r>
      <w:r w:rsidR="001579FB" w:rsidRPr="0013620F">
        <w:rPr>
          <w:b/>
        </w:rPr>
        <w:lastRenderedPageBreak/>
        <w:t xml:space="preserve">1. </w:t>
      </w:r>
      <w:r w:rsidR="001579FB" w:rsidRPr="00530647">
        <w:rPr>
          <w:b/>
          <w:szCs w:val="24"/>
        </w:rPr>
        <w:t>ПОЯСНИТЕЛЬНАЯ ЗАПИСКА</w:t>
      </w:r>
    </w:p>
    <w:p w:rsidR="001579FB" w:rsidRPr="00530647" w:rsidRDefault="001579FB" w:rsidP="001579FB">
      <w:pPr>
        <w:jc w:val="center"/>
      </w:pPr>
    </w:p>
    <w:p w:rsidR="001579FB" w:rsidRPr="0036451F" w:rsidRDefault="001579FB" w:rsidP="001579FB">
      <w:pPr>
        <w:autoSpaceDE w:val="0"/>
        <w:autoSpaceDN w:val="0"/>
        <w:adjustRightInd w:val="0"/>
        <w:spacing w:line="0" w:lineRule="atLeast"/>
        <w:jc w:val="both"/>
        <w:rPr>
          <w:rFonts w:ascii="Times New Roman" w:hAnsi="Times New Roman"/>
          <w:sz w:val="24"/>
          <w:szCs w:val="24"/>
        </w:rPr>
      </w:pPr>
      <w:r w:rsidRPr="0036451F">
        <w:rPr>
          <w:rFonts w:ascii="Times New Roman" w:hAnsi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1579FB" w:rsidRPr="0036451F" w:rsidRDefault="001579FB" w:rsidP="001579FB">
      <w:pPr>
        <w:pStyle w:val="a6"/>
        <w:numPr>
          <w:ilvl w:val="0"/>
          <w:numId w:val="3"/>
        </w:numPr>
        <w:autoSpaceDE w:val="0"/>
        <w:autoSpaceDN w:val="0"/>
        <w:adjustRightInd w:val="0"/>
        <w:spacing w:line="0" w:lineRule="atLeast"/>
        <w:ind w:left="284" w:firstLine="0"/>
        <w:jc w:val="both"/>
        <w:rPr>
          <w:b/>
          <w:bCs/>
          <w:szCs w:val="24"/>
        </w:rPr>
      </w:pPr>
      <w:r w:rsidRPr="0036451F">
        <w:rPr>
          <w:rStyle w:val="a8"/>
          <w:b w:val="0"/>
          <w:szCs w:val="24"/>
        </w:rPr>
        <w:t xml:space="preserve">приказа Министерства образования и науки Российской Федерации № </w:t>
      </w:r>
      <w:r w:rsidRPr="0036451F">
        <w:rPr>
          <w:szCs w:val="24"/>
        </w:rPr>
        <w:t>1564</w:t>
      </w:r>
      <w:r w:rsidRPr="0036451F">
        <w:rPr>
          <w:b/>
          <w:szCs w:val="24"/>
        </w:rPr>
        <w:t xml:space="preserve"> </w:t>
      </w:r>
      <w:r w:rsidRPr="0036451F">
        <w:rPr>
          <w:rStyle w:val="a8"/>
          <w:b w:val="0"/>
          <w:szCs w:val="24"/>
        </w:rPr>
        <w:t xml:space="preserve"> от 09 сентября  2016 г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Pr="0036451F">
        <w:rPr>
          <w:szCs w:val="24"/>
        </w:rPr>
        <w:t xml:space="preserve">35.02.16 </w:t>
      </w:r>
      <w:r w:rsidRPr="0036451F">
        <w:rPr>
          <w:bCs/>
          <w:szCs w:val="24"/>
        </w:rPr>
        <w:t xml:space="preserve">«Эксплуатация и ремонт сельскохозяйственной техники и оборудования»  </w:t>
      </w:r>
      <w:r w:rsidRPr="0036451F">
        <w:rPr>
          <w:b/>
          <w:bCs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579FB" w:rsidRPr="0036451F" w:rsidRDefault="001579FB" w:rsidP="001579FB">
      <w:pPr>
        <w:numPr>
          <w:ilvl w:val="0"/>
          <w:numId w:val="2"/>
        </w:numPr>
        <w:spacing w:after="0" w:line="0" w:lineRule="atLeast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36451F">
        <w:rPr>
          <w:rFonts w:ascii="Times New Roman" w:hAnsi="Times New Roman"/>
          <w:sz w:val="24"/>
          <w:szCs w:val="24"/>
        </w:rPr>
        <w:t xml:space="preserve">примерной основной образовательной программы среднего общего образования, </w:t>
      </w:r>
      <w:proofErr w:type="gramStart"/>
      <w:r w:rsidRPr="0036451F">
        <w:rPr>
          <w:rFonts w:ascii="Times New Roman" w:hAnsi="Times New Roman"/>
          <w:sz w:val="24"/>
          <w:szCs w:val="24"/>
        </w:rPr>
        <w:t>одобренная</w:t>
      </w:r>
      <w:proofErr w:type="gramEnd"/>
      <w:r w:rsidRPr="0036451F">
        <w:rPr>
          <w:rFonts w:ascii="Times New Roman" w:hAnsi="Times New Roman"/>
          <w:sz w:val="24"/>
          <w:szCs w:val="24"/>
        </w:rPr>
        <w:t xml:space="preserve"> решением федерального учебно-методического объединения по общему образованию (протокол от 28 июня 2016 г. № 2/16-з).</w:t>
      </w: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pStyle w:val="a4"/>
        <w:ind w:firstLine="567"/>
        <w:jc w:val="center"/>
      </w:pPr>
      <w:r>
        <w:rPr>
          <w:rFonts w:eastAsiaTheme="minorHAnsi"/>
          <w:b/>
          <w:color w:val="000000"/>
          <w:lang w:eastAsia="en-US"/>
        </w:rPr>
        <w:lastRenderedPageBreak/>
        <w:t>2.ПАСПОРТ ПРОГРАММЫ</w:t>
      </w:r>
    </w:p>
    <w:p w:rsidR="00B25AB6" w:rsidRDefault="001579FB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B25AB6">
        <w:rPr>
          <w:rFonts w:ascii="Times New Roman" w:hAnsi="Times New Roman" w:cs="Times New Roman"/>
          <w:b/>
          <w:sz w:val="24"/>
          <w:szCs w:val="24"/>
        </w:rPr>
        <w:t>.1. Область применения примерной рабочей программы</w:t>
      </w:r>
    </w:p>
    <w:p w:rsidR="00B25AB6" w:rsidRDefault="000A7250" w:rsidP="00B25AB6">
      <w:pPr>
        <w:suppressAutoHyphen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B25AB6">
        <w:rPr>
          <w:rFonts w:ascii="Times New Roman" w:hAnsi="Times New Roman" w:cs="Times New Roman"/>
          <w:sz w:val="24"/>
          <w:szCs w:val="24"/>
        </w:rPr>
        <w:t xml:space="preserve">абочая программа учебной </w:t>
      </w:r>
      <w:r>
        <w:rPr>
          <w:rFonts w:ascii="Times New Roman" w:hAnsi="Times New Roman" w:cs="Times New Roman"/>
          <w:sz w:val="24"/>
          <w:szCs w:val="24"/>
        </w:rPr>
        <w:t>дисциплины является частью</w:t>
      </w:r>
      <w:r w:rsidR="00B25AB6">
        <w:rPr>
          <w:rFonts w:ascii="Times New Roman" w:hAnsi="Times New Roman" w:cs="Times New Roman"/>
          <w:sz w:val="24"/>
          <w:szCs w:val="24"/>
        </w:rPr>
        <w:t xml:space="preserve">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B25AB6" w:rsidRDefault="001579FB" w:rsidP="00B25AB6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B25AB6">
        <w:rPr>
          <w:rFonts w:ascii="Times New Roman" w:hAnsi="Times New Roman" w:cs="Times New Roman"/>
          <w:b/>
          <w:sz w:val="24"/>
          <w:szCs w:val="24"/>
        </w:rPr>
        <w:t xml:space="preserve">.2. Место дисциплины в структуре основной профессиональной образовательной программы: </w:t>
      </w:r>
      <w:r w:rsidR="00B25AB6">
        <w:rPr>
          <w:rFonts w:ascii="Times New Roman" w:hAnsi="Times New Roman" w:cs="Times New Roman"/>
          <w:sz w:val="24"/>
          <w:szCs w:val="24"/>
        </w:rPr>
        <w:t>учебная дисциплина  относится  к  общему гуманитарному и социально- экономическому циклу.</w:t>
      </w:r>
    </w:p>
    <w:p w:rsidR="00B25AB6" w:rsidRDefault="00B25AB6" w:rsidP="00B25AB6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5AB6" w:rsidRPr="0098108C" w:rsidRDefault="001579FB" w:rsidP="0098108C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B25AB6">
        <w:rPr>
          <w:rFonts w:ascii="Times New Roman" w:hAnsi="Times New Roman" w:cs="Times New Roman"/>
          <w:b/>
          <w:sz w:val="24"/>
          <w:szCs w:val="24"/>
        </w:rPr>
        <w:t>.3. Цель и планируемые результаты освоения дисциплины: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969"/>
        <w:gridCol w:w="3827"/>
      </w:tblGrid>
      <w:tr w:rsidR="00B25AB6" w:rsidTr="001579FB">
        <w:trPr>
          <w:trHeight w:val="64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B25AB6" w:rsidRDefault="00B25AB6" w:rsidP="000A725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B6" w:rsidRDefault="00B25AB6" w:rsidP="000A725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B6" w:rsidRDefault="00B25AB6" w:rsidP="000A725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B25AB6" w:rsidTr="001579FB">
        <w:trPr>
          <w:trHeight w:val="21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 – ОК 07</w:t>
            </w:r>
          </w:p>
          <w:p w:rsidR="00B25AB6" w:rsidRDefault="00B25AB6" w:rsidP="000A725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ориентироваться в современной экономической, политической и культурной ситуации в России и мире;</w:t>
            </w:r>
          </w:p>
          <w:p w:rsidR="00B25AB6" w:rsidRDefault="00B25AB6" w:rsidP="000A72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выявлять взаимосвязь отечественных, региональных, мировых социально-экономических, политических и культурных проблем;</w:t>
            </w:r>
          </w:p>
          <w:p w:rsidR="00B25AB6" w:rsidRDefault="00B25AB6" w:rsidP="000A72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значимость профессиональной деятельности по осваиваемой профессии (специальности) для развития экономики в историческом контексте;</w:t>
            </w:r>
          </w:p>
          <w:p w:rsidR="00B25AB6" w:rsidRDefault="00B25AB6" w:rsidP="000A72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демонстрировать гражданско-патриотическую позицию.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направления развития ключевых регионов мира на рубеже веков (XX и XXI вв.).</w:t>
            </w:r>
          </w:p>
          <w:p w:rsidR="00B25AB6" w:rsidRDefault="00B25AB6" w:rsidP="000A7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сущность и причины локальных, региональных, межгосударственных конфликтов в конце XX - начале XXI вв.;</w:t>
            </w:r>
          </w:p>
          <w:p w:rsidR="00B25AB6" w:rsidRDefault="00B25AB6" w:rsidP="000A7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  <w:p w:rsidR="00B25AB6" w:rsidRDefault="00B25AB6" w:rsidP="000A7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назначение международных организаций и основные направления их деятельности;</w:t>
            </w:r>
          </w:p>
          <w:p w:rsidR="00B25AB6" w:rsidRDefault="00B25AB6" w:rsidP="000A7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роли науки, культуры и религии в сохранении и укреплении национальных и государственных традиций;</w:t>
            </w:r>
          </w:p>
          <w:p w:rsidR="00B25AB6" w:rsidRDefault="00B25AB6" w:rsidP="000A7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и назначение важнейших правовых и законодательных актов мирового и регионального значения.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ретроспективный анализ развития отрасли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B25AB6" w:rsidRDefault="00B25AB6" w:rsidP="00B25AB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25AB6" w:rsidRDefault="00B25AB6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1579FB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620"/>
        <w:gridCol w:w="1951"/>
      </w:tblGrid>
      <w:tr w:rsidR="00B25AB6" w:rsidTr="000A725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B25AB6" w:rsidP="000A7250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B25AB6" w:rsidP="000A7250">
            <w:pPr>
              <w:suppressAutoHyphens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B25AB6" w:rsidTr="000A725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B25AB6" w:rsidP="000A7250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B25AB6" w:rsidP="000A7250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36</w:t>
            </w:r>
          </w:p>
        </w:tc>
      </w:tr>
      <w:tr w:rsidR="00B25AB6" w:rsidTr="000A7250">
        <w:trPr>
          <w:trHeight w:val="1403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B25AB6" w:rsidP="000A7250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Самостоятельная работа</w:t>
            </w:r>
          </w:p>
          <w:p w:rsidR="00B25AB6" w:rsidRPr="0098108C" w:rsidRDefault="00B25AB6" w:rsidP="000A725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8108C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часов для самостоятельной работы может быть увеличено образовательной организацией за счет использования времени вариативной части (должна составлять не более 30 % от объема дисциплины)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B25AB6" w:rsidP="000A7250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</w:tc>
      </w:tr>
      <w:tr w:rsidR="00B25AB6" w:rsidTr="000A725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B25AB6" w:rsidP="000A7250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B25AB6" w:rsidP="000A725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46</w:t>
            </w:r>
          </w:p>
        </w:tc>
      </w:tr>
      <w:tr w:rsidR="00B25AB6" w:rsidTr="000A7250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B25AB6" w:rsidP="000A7250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B25AB6" w:rsidTr="000A725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B25AB6" w:rsidP="000A725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B25AB6" w:rsidP="000A725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28</w:t>
            </w:r>
          </w:p>
        </w:tc>
      </w:tr>
      <w:tr w:rsidR="00B25AB6" w:rsidTr="000A725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B25AB6" w:rsidP="000A725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0A7250" w:rsidP="000A725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B25AB6" w:rsidTr="000A725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B25AB6" w:rsidP="000A725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B25AB6" w:rsidP="000A725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  <w:tr w:rsidR="00B25AB6" w:rsidTr="000A725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B25AB6" w:rsidP="000A725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0A7250" w:rsidP="000A725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B25AB6" w:rsidTr="000A725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B25AB6" w:rsidP="000A7250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="003A6D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0A7250" w:rsidP="000A725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B25AB6" w:rsidTr="000A725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B25AB6" w:rsidP="000A7250">
            <w:pPr>
              <w:suppressAutoHyphens/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B25AB6" w:rsidP="000A725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</w:tc>
      </w:tr>
      <w:tr w:rsidR="00B25AB6" w:rsidTr="000A725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B25AB6" w:rsidP="000A7250">
            <w:pPr>
              <w:suppressAutoHyphens/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B25AB6" w:rsidP="000A725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B25AB6" w:rsidRDefault="00B25AB6" w:rsidP="00B25AB6">
      <w:pPr>
        <w:suppressAutoHyphens/>
        <w:rPr>
          <w:rFonts w:ascii="Times New Roman" w:hAnsi="Times New Roman" w:cs="Times New Roman"/>
          <w:b/>
          <w:i/>
          <w:sz w:val="24"/>
          <w:szCs w:val="24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Pr="0036451F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36451F">
        <w:rPr>
          <w:rFonts w:ascii="Times New Roman" w:hAnsi="Times New Roman"/>
          <w:b/>
          <w:sz w:val="24"/>
          <w:szCs w:val="24"/>
          <w:lang w:eastAsia="en-US"/>
        </w:rPr>
        <w:t>3. ТЕМАТИЧЕСКИЙ ПЛАН</w:t>
      </w:r>
    </w:p>
    <w:p w:rsidR="001579FB" w:rsidRPr="0036451F" w:rsidRDefault="001579FB" w:rsidP="00157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70"/>
        <w:gridCol w:w="1275"/>
        <w:gridCol w:w="1701"/>
        <w:gridCol w:w="1560"/>
      </w:tblGrid>
      <w:tr w:rsidR="001579FB" w:rsidRPr="0036451F" w:rsidTr="001E2568">
        <w:tc>
          <w:tcPr>
            <w:tcW w:w="5070" w:type="dxa"/>
            <w:vMerge w:val="restart"/>
          </w:tcPr>
          <w:p w:rsidR="001579FB" w:rsidRPr="0036451F" w:rsidRDefault="001579FB" w:rsidP="001E2568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451F"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 частей, разделов</w:t>
            </w:r>
          </w:p>
        </w:tc>
        <w:tc>
          <w:tcPr>
            <w:tcW w:w="4536" w:type="dxa"/>
            <w:gridSpan w:val="3"/>
          </w:tcPr>
          <w:p w:rsidR="001579FB" w:rsidRPr="0036451F" w:rsidRDefault="001579FB" w:rsidP="001E2568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451F">
              <w:rPr>
                <w:rFonts w:ascii="Times New Roman" w:hAnsi="Times New Roman"/>
                <w:sz w:val="24"/>
                <w:szCs w:val="24"/>
                <w:lang w:eastAsia="en-US"/>
              </w:rPr>
              <w:t>Обязательная аудиторная учебная нагрузка</w:t>
            </w:r>
          </w:p>
        </w:tc>
      </w:tr>
      <w:tr w:rsidR="001579FB" w:rsidRPr="0036451F" w:rsidTr="001E2568">
        <w:tc>
          <w:tcPr>
            <w:tcW w:w="5070" w:type="dxa"/>
            <w:vMerge/>
          </w:tcPr>
          <w:p w:rsidR="001579FB" w:rsidRPr="0036451F" w:rsidRDefault="001579FB" w:rsidP="001E2568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 w:val="restart"/>
          </w:tcPr>
          <w:p w:rsidR="001579FB" w:rsidRPr="0036451F" w:rsidRDefault="001579FB" w:rsidP="001E2568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451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Всего </w:t>
            </w:r>
          </w:p>
          <w:p w:rsidR="001579FB" w:rsidRPr="0036451F" w:rsidRDefault="001579FB" w:rsidP="001E2568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451F">
              <w:rPr>
                <w:rFonts w:ascii="Times New Roman" w:hAnsi="Times New Roman"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3261" w:type="dxa"/>
            <w:gridSpan w:val="2"/>
          </w:tcPr>
          <w:p w:rsidR="001579FB" w:rsidRPr="0036451F" w:rsidRDefault="001579FB" w:rsidP="001E2568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451F"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</w:t>
            </w:r>
          </w:p>
        </w:tc>
      </w:tr>
      <w:tr w:rsidR="001579FB" w:rsidRPr="0036451F" w:rsidTr="001E2568">
        <w:tc>
          <w:tcPr>
            <w:tcW w:w="5070" w:type="dxa"/>
            <w:vMerge/>
          </w:tcPr>
          <w:p w:rsidR="001579FB" w:rsidRPr="0036451F" w:rsidRDefault="001579FB" w:rsidP="001E2568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1579FB" w:rsidRPr="0036451F" w:rsidRDefault="001579FB" w:rsidP="001E2568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1579FB" w:rsidRPr="0036451F" w:rsidRDefault="001579FB" w:rsidP="001E2568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451F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Практические работы</w:t>
            </w:r>
          </w:p>
        </w:tc>
        <w:tc>
          <w:tcPr>
            <w:tcW w:w="1560" w:type="dxa"/>
          </w:tcPr>
          <w:p w:rsidR="001579FB" w:rsidRPr="0036451F" w:rsidRDefault="001579FB" w:rsidP="001E2568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451F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Контрольные работы</w:t>
            </w:r>
          </w:p>
        </w:tc>
      </w:tr>
      <w:tr w:rsidR="001579FB" w:rsidRPr="0036451F" w:rsidTr="001E2568">
        <w:trPr>
          <w:trHeight w:val="371"/>
        </w:trPr>
        <w:tc>
          <w:tcPr>
            <w:tcW w:w="5070" w:type="dxa"/>
          </w:tcPr>
          <w:p w:rsidR="001579FB" w:rsidRPr="0036451F" w:rsidRDefault="001579FB" w:rsidP="001E25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Основные направления и процессы политического и экономического развития ведущих государств, ключевых регионов мира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на рубеже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XX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XXI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веков.</w:t>
            </w:r>
          </w:p>
        </w:tc>
        <w:tc>
          <w:tcPr>
            <w:tcW w:w="1275" w:type="dxa"/>
          </w:tcPr>
          <w:p w:rsidR="001579FB" w:rsidRPr="0036451F" w:rsidRDefault="001579FB" w:rsidP="001E2568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701" w:type="dxa"/>
          </w:tcPr>
          <w:p w:rsidR="001579FB" w:rsidRPr="0036451F" w:rsidRDefault="001579FB" w:rsidP="001E2568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60" w:type="dxa"/>
          </w:tcPr>
          <w:p w:rsidR="001579FB" w:rsidRPr="0036451F" w:rsidRDefault="001579FB" w:rsidP="001E2568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579FB" w:rsidRPr="0036451F" w:rsidTr="001E2568">
        <w:trPr>
          <w:trHeight w:val="371"/>
        </w:trPr>
        <w:tc>
          <w:tcPr>
            <w:tcW w:w="5070" w:type="dxa"/>
          </w:tcPr>
          <w:p w:rsidR="001579FB" w:rsidRPr="0036451F" w:rsidRDefault="001579FB" w:rsidP="001E2568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Сущность и причины локальных, региональных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 межгосударственных конфликтов на рубеже XX – XXI веков</w:t>
            </w:r>
          </w:p>
        </w:tc>
        <w:tc>
          <w:tcPr>
            <w:tcW w:w="1275" w:type="dxa"/>
          </w:tcPr>
          <w:p w:rsidR="001579FB" w:rsidRPr="0036451F" w:rsidRDefault="001579FB" w:rsidP="001E2568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701" w:type="dxa"/>
          </w:tcPr>
          <w:p w:rsidR="001579FB" w:rsidRPr="0036451F" w:rsidRDefault="001579FB" w:rsidP="001E2568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</w:tcPr>
          <w:p w:rsidR="001579FB" w:rsidRPr="0036451F" w:rsidRDefault="001579FB" w:rsidP="001E2568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79FB" w:rsidRPr="0036451F" w:rsidTr="001E2568">
        <w:trPr>
          <w:trHeight w:val="371"/>
        </w:trPr>
        <w:tc>
          <w:tcPr>
            <w:tcW w:w="5070" w:type="dxa"/>
          </w:tcPr>
          <w:p w:rsidR="001579FB" w:rsidRPr="0036451F" w:rsidRDefault="001579FB" w:rsidP="001E25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Назначение и основные направления деятельности международных организаций.</w:t>
            </w:r>
          </w:p>
        </w:tc>
        <w:tc>
          <w:tcPr>
            <w:tcW w:w="1275" w:type="dxa"/>
          </w:tcPr>
          <w:p w:rsidR="001579FB" w:rsidRPr="0036451F" w:rsidRDefault="001579FB" w:rsidP="001E2568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</w:tcPr>
          <w:p w:rsidR="001579FB" w:rsidRPr="0036451F" w:rsidRDefault="001579FB" w:rsidP="001E2568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60" w:type="dxa"/>
          </w:tcPr>
          <w:p w:rsidR="001579FB" w:rsidRPr="0036451F" w:rsidRDefault="001579FB" w:rsidP="001E2568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579FB" w:rsidRPr="0036451F" w:rsidTr="001E2568">
        <w:trPr>
          <w:trHeight w:val="371"/>
        </w:trPr>
        <w:tc>
          <w:tcPr>
            <w:tcW w:w="5070" w:type="dxa"/>
          </w:tcPr>
          <w:p w:rsidR="001579FB" w:rsidRPr="0036451F" w:rsidRDefault="001579FB" w:rsidP="001E2568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Роль науки, культуры и религии в сохранении и укреплении национальных и государственных традиций.</w:t>
            </w:r>
          </w:p>
        </w:tc>
        <w:tc>
          <w:tcPr>
            <w:tcW w:w="1275" w:type="dxa"/>
          </w:tcPr>
          <w:p w:rsidR="001579FB" w:rsidRPr="0036451F" w:rsidRDefault="001579FB" w:rsidP="001E2568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</w:tcPr>
          <w:p w:rsidR="001579FB" w:rsidRPr="0036451F" w:rsidRDefault="001579FB" w:rsidP="001E2568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1579FB" w:rsidRPr="0036451F" w:rsidRDefault="001579FB" w:rsidP="001E2568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1579FB" w:rsidRPr="0036451F" w:rsidTr="001E2568">
        <w:trPr>
          <w:trHeight w:val="531"/>
        </w:trPr>
        <w:tc>
          <w:tcPr>
            <w:tcW w:w="5070" w:type="dxa"/>
          </w:tcPr>
          <w:p w:rsidR="001579FB" w:rsidRPr="0036451F" w:rsidRDefault="001579FB" w:rsidP="001E2568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6451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Дифференцированный зачет</w:t>
            </w:r>
          </w:p>
        </w:tc>
        <w:tc>
          <w:tcPr>
            <w:tcW w:w="1275" w:type="dxa"/>
          </w:tcPr>
          <w:p w:rsidR="001579FB" w:rsidRPr="0036451F" w:rsidRDefault="001579FB" w:rsidP="001E2568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6451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</w:tcPr>
          <w:p w:rsidR="001579FB" w:rsidRPr="0036451F" w:rsidRDefault="001579FB" w:rsidP="001E2568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1579FB" w:rsidRPr="0036451F" w:rsidRDefault="001579FB" w:rsidP="001E2568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579FB" w:rsidRPr="0036451F" w:rsidTr="001E2568">
        <w:trPr>
          <w:trHeight w:val="531"/>
        </w:trPr>
        <w:tc>
          <w:tcPr>
            <w:tcW w:w="5070" w:type="dxa"/>
          </w:tcPr>
          <w:p w:rsidR="001579FB" w:rsidRPr="0036451F" w:rsidRDefault="001579FB" w:rsidP="001E2568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36451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75" w:type="dxa"/>
          </w:tcPr>
          <w:p w:rsidR="001579FB" w:rsidRPr="0036451F" w:rsidRDefault="001579FB" w:rsidP="001E2568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701" w:type="dxa"/>
          </w:tcPr>
          <w:p w:rsidR="001579FB" w:rsidRPr="0036451F" w:rsidRDefault="001579FB" w:rsidP="001E2568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60" w:type="dxa"/>
          </w:tcPr>
          <w:p w:rsidR="001579FB" w:rsidRPr="0036451F" w:rsidRDefault="001579FB" w:rsidP="001E2568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1579FB" w:rsidRDefault="001579FB" w:rsidP="00B25AB6">
      <w:pPr>
        <w:suppressAutoHyphens/>
        <w:rPr>
          <w:rFonts w:ascii="Times New Roman" w:hAnsi="Times New Roman" w:cs="Times New Roman"/>
          <w:b/>
          <w:i/>
          <w:sz w:val="24"/>
          <w:szCs w:val="24"/>
        </w:rPr>
      </w:pPr>
    </w:p>
    <w:p w:rsidR="001579FB" w:rsidRDefault="001579FB" w:rsidP="00B25AB6">
      <w:pPr>
        <w:suppressAutoHyphens/>
        <w:rPr>
          <w:rFonts w:ascii="Times New Roman" w:hAnsi="Times New Roman" w:cs="Times New Roman"/>
          <w:b/>
          <w:i/>
          <w:sz w:val="24"/>
          <w:szCs w:val="24"/>
        </w:rPr>
      </w:pPr>
    </w:p>
    <w:p w:rsidR="001579FB" w:rsidRDefault="001579FB" w:rsidP="00B25AB6">
      <w:pPr>
        <w:suppressAutoHyphens/>
        <w:rPr>
          <w:rFonts w:ascii="Times New Roman" w:hAnsi="Times New Roman" w:cs="Times New Roman"/>
          <w:b/>
          <w:i/>
          <w:sz w:val="24"/>
          <w:szCs w:val="24"/>
        </w:rPr>
      </w:pPr>
    </w:p>
    <w:p w:rsidR="00B25AB6" w:rsidRDefault="00B25AB6" w:rsidP="00B25AB6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  <w:sectPr w:rsidR="00B25AB6">
          <w:footerReference w:type="default" r:id="rId7"/>
          <w:pgSz w:w="11906" w:h="16838"/>
          <w:pgMar w:top="1134" w:right="850" w:bottom="284" w:left="1701" w:header="708" w:footer="708" w:gutter="0"/>
          <w:cols w:space="720"/>
        </w:sectPr>
      </w:pPr>
    </w:p>
    <w:p w:rsidR="001579FB" w:rsidRPr="0036451F" w:rsidRDefault="001579FB" w:rsidP="001579FB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36451F">
        <w:rPr>
          <w:rFonts w:ascii="Times New Roman" w:hAnsi="Times New Roman"/>
          <w:b/>
          <w:sz w:val="24"/>
          <w:szCs w:val="24"/>
        </w:rPr>
        <w:lastRenderedPageBreak/>
        <w:t>4. Содержание учебной дисциплины</w:t>
      </w:r>
    </w:p>
    <w:p w:rsidR="00B25AB6" w:rsidRDefault="00B25AB6" w:rsidP="00B25AB6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53"/>
        <w:gridCol w:w="8880"/>
        <w:gridCol w:w="992"/>
        <w:gridCol w:w="2410"/>
      </w:tblGrid>
      <w:tr w:rsidR="00B25AB6" w:rsidTr="000A7250"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B6" w:rsidRDefault="00B25AB6" w:rsidP="000A72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</w:t>
            </w:r>
          </w:p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деятельности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B6" w:rsidRDefault="00B25AB6" w:rsidP="000A725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B6" w:rsidRDefault="00B25AB6" w:rsidP="000A725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B25AB6" w:rsidTr="000A7250"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8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5AB6" w:rsidTr="000A7250">
        <w:trPr>
          <w:trHeight w:val="594"/>
        </w:trPr>
        <w:tc>
          <w:tcPr>
            <w:tcW w:w="1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Основные направления и процессы политического и экономического развития ведущих государств, ключевых регионов мира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на рубеже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XX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XXI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веков.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5AB6" w:rsidRDefault="00B25AB6" w:rsidP="000A7250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AB6" w:rsidTr="000A7250">
        <w:trPr>
          <w:trHeight w:val="949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Экономическая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политическая интеграция в мире как основное проявление глобализации на рубеже XX – XXI веков.</w:t>
            </w:r>
          </w:p>
        </w:tc>
        <w:tc>
          <w:tcPr>
            <w:tcW w:w="8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Экономическая и политическая интеграция в мире как основное проявление глобализации на рубеже XX – XXI веков.</w:t>
            </w:r>
          </w:p>
          <w:p w:rsidR="00B25AB6" w:rsidRDefault="00B25AB6" w:rsidP="000A7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-Понятие глобализации как формирования всемирного рынка капиталов, товаров, услуг, информации.  </w:t>
            </w:r>
          </w:p>
          <w:p w:rsidR="00B25AB6" w:rsidRDefault="00B25AB6" w:rsidP="000A7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-Интеграционные процессы и создание политических и экономических союзов различных государств, международных органов и организаций. </w:t>
            </w:r>
          </w:p>
          <w:p w:rsidR="00B25AB6" w:rsidRDefault="00B25AB6" w:rsidP="000A7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-Значение информационной революции в формировании постиндустриального общества.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-Антиглобализм как составная часть глобализации.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1, ОК 2, ОК 3, ОК 4, ОК 5, ОК 6, ОК 7</w:t>
            </w:r>
          </w:p>
          <w:p w:rsidR="00B25AB6" w:rsidRDefault="00B25AB6" w:rsidP="000A725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AB6" w:rsidTr="000A7250">
        <w:trPr>
          <w:trHeight w:val="1552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1.2.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Лидирующее положение США и стран Западной Европы в мировом экономическом</w:t>
            </w:r>
          </w:p>
          <w:p w:rsidR="00B25AB6" w:rsidRDefault="00B25AB6" w:rsidP="000A7250">
            <w:pPr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развитии.</w:t>
            </w:r>
          </w:p>
        </w:tc>
        <w:tc>
          <w:tcPr>
            <w:tcW w:w="8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Духовная культура личности и общества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США и страны Западной Европы: политическое  и экономическое развитие.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-США – единственная наиболее могущественная сверхдержава в мире.  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-Политические системы европейских и американских государств. 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-Политический ку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рс стр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 Запада: неоконсерватизм и христианский демократизм. Социал-демократия. </w:t>
            </w:r>
          </w:p>
          <w:p w:rsidR="00B25AB6" w:rsidRDefault="00B25AB6" w:rsidP="000A725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-Структура экономики стран Америки и Западной Европы.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AB6" w:rsidRDefault="00B25AB6" w:rsidP="000A725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1, ОК 2, ОК 3, ОК 4, ОК 5, ОК 6, ОК 7</w:t>
            </w:r>
          </w:p>
          <w:p w:rsidR="00B25AB6" w:rsidRDefault="00B25AB6" w:rsidP="000A7250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25AB6" w:rsidTr="000A7250">
        <w:trPr>
          <w:trHeight w:val="687"/>
        </w:trPr>
        <w:tc>
          <w:tcPr>
            <w:tcW w:w="2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1.3.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и страны СНГ</w:t>
            </w:r>
          </w:p>
          <w:p w:rsidR="00B25AB6" w:rsidRDefault="00B25AB6" w:rsidP="000A7250">
            <w:pPr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период после распада Советского Союза. Экономика и политика, интеграционные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процессы.</w:t>
            </w:r>
          </w:p>
        </w:tc>
        <w:tc>
          <w:tcPr>
            <w:tcW w:w="8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Россия и страны СНГ в период после распада Советского Союза. Экономика и политика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-Интеграционные процессы бывших республик СССР: Беловежское соглашение и создание СНГ. 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-Экономическое и военно-политическое  сотрудничество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ЕврАзЭС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ОДКБ).  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-Образование Союзного государства Беларуси и России. 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-Сближение бывших республик СССР со странами Запада – ГУАМ. 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-Политические режимы бывших советских республик: демократизация, авторитарные режимы.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Цветные революции» на Украине, в Кыргызстане и Грузии. </w:t>
            </w:r>
          </w:p>
          <w:p w:rsidR="00B25AB6" w:rsidRDefault="00B25AB6" w:rsidP="000A725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-Социально-экономическое развитие России и стран СНГ.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AB6" w:rsidRDefault="00B25AB6" w:rsidP="000A725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1, ОК 2, ОК 3, ОК 4, ОК 5, ОК 6, ОК 7</w:t>
            </w:r>
          </w:p>
        </w:tc>
      </w:tr>
      <w:tr w:rsidR="00B25AB6" w:rsidTr="000A7250">
        <w:trPr>
          <w:trHeight w:val="644"/>
        </w:trPr>
        <w:tc>
          <w:tcPr>
            <w:tcW w:w="1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25AB6" w:rsidRDefault="00B25AB6" w:rsidP="000A7250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Распад СССР: что приобрела и что потеряла   новая 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1, ОК 2, ОК 3, ОК 4, ОК 5, ОК 6, ОК 7</w:t>
            </w:r>
          </w:p>
        </w:tc>
      </w:tr>
      <w:tr w:rsidR="00B25AB6" w:rsidTr="000A7250">
        <w:trPr>
          <w:trHeight w:val="1593"/>
        </w:trPr>
        <w:tc>
          <w:tcPr>
            <w:tcW w:w="2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1.4.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 Юго-Восточной Азии на рубеже</w:t>
            </w:r>
          </w:p>
          <w:p w:rsidR="00B25AB6" w:rsidRDefault="00B25AB6" w:rsidP="000A7250">
            <w:pPr>
              <w:tabs>
                <w:tab w:val="left" w:pos="100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XX – XXI веков.</w:t>
            </w:r>
          </w:p>
        </w:tc>
        <w:tc>
          <w:tcPr>
            <w:tcW w:w="8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Страны Юго-Восточной Азии на рубеже XX – XXI веков.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-Феномен японского «экономического чуда». 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-Китайская модель развития: рыночные реформы Дэн Сяопина и их результаты.   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-Индия. Либеральные реформы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Сингха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-Общие черты социально-экономического развития стран Юго-Восточной Азии и их место в мировом хозяйстве.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-АСЕАН – сотрудничество «новых индустриальных стран». Экономические отношения России со странами Юго-Восточной Азии.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1, ОК 2, ОК 3, ОК 4, ОК 5, ОК 6, ОК 7</w:t>
            </w:r>
          </w:p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AB6" w:rsidRDefault="00B25AB6" w:rsidP="000A725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AB6" w:rsidTr="000A7250">
        <w:trPr>
          <w:trHeight w:val="648"/>
        </w:trPr>
        <w:tc>
          <w:tcPr>
            <w:tcW w:w="1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обучающихся: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написание сообщений на тему: «Особенности экономического развития стран Юго-Восточной Азии»</w:t>
            </w:r>
          </w:p>
          <w:p w:rsidR="00B25AB6" w:rsidRDefault="00B25AB6" w:rsidP="000A7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5AB6" w:rsidRDefault="00B25AB6" w:rsidP="000A7250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AB6" w:rsidTr="000A7250">
        <w:trPr>
          <w:trHeight w:val="892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1.5.</w:t>
            </w:r>
          </w:p>
          <w:p w:rsidR="00B25AB6" w:rsidRDefault="00B25AB6" w:rsidP="000A7250">
            <w:pPr>
              <w:tabs>
                <w:tab w:val="left" w:pos="1008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Страны Северной Африки и Ближнего Востока на рубеже XX – XXI веков.</w:t>
            </w:r>
          </w:p>
        </w:tc>
        <w:tc>
          <w:tcPr>
            <w:tcW w:w="8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B25AB6" w:rsidRDefault="00B25AB6" w:rsidP="000A7250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 Северной Африки и Ближнего Востока на рубеже XX – XXI веков.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1, ОК 2, ОК 3, ОК 4, ОК 5, ОК 6, ОК 7</w:t>
            </w:r>
          </w:p>
        </w:tc>
      </w:tr>
      <w:tr w:rsidR="00B25AB6" w:rsidTr="000A7250">
        <w:trPr>
          <w:trHeight w:val="1353"/>
        </w:trPr>
        <w:tc>
          <w:tcPr>
            <w:tcW w:w="2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1.6.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процессы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направления</w:t>
            </w:r>
          </w:p>
          <w:p w:rsidR="00B25AB6" w:rsidRDefault="00B25AB6" w:rsidP="000A7250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развитии стран Латинской Америки.</w:t>
            </w:r>
          </w:p>
          <w:p w:rsidR="00B25AB6" w:rsidRDefault="00B25AB6" w:rsidP="000A7250">
            <w:pPr>
              <w:tabs>
                <w:tab w:val="left" w:pos="10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процессы и направления в развитии стран Латинской Америки.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-Поражение диктаторских режимов в 1980-е годы в странах Латинской Америки (Аргентина, Бразилия, Уругвай, Парагвай, Чили). 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-Усиление левых сил в начале 21 века в странах Южной Америки. 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-Интеграционные процессы в Латинской Америке: экономическое сотрудничество (МЕРКОСУР, Андское сообщество, Южноамериканский Союз) и военный блок (ЮСО).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1, ОК 2, ОК 3, ОК 4, ОК 5, ОК 6, ОК 7</w:t>
            </w:r>
          </w:p>
        </w:tc>
      </w:tr>
      <w:tr w:rsidR="00B25AB6" w:rsidTr="000A7250">
        <w:trPr>
          <w:trHeight w:val="425"/>
        </w:trPr>
        <w:tc>
          <w:tcPr>
            <w:tcW w:w="1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обучающихся: подготовка сообщений на тему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«Страны Латинской Америки во второй половине ХХ  – начале ХХ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вв.»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5AB6" w:rsidRDefault="00B25AB6" w:rsidP="000A7250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AB6" w:rsidTr="000A7250">
        <w:trPr>
          <w:trHeight w:val="974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1.7.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Актуальные проблемы интеграции России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мировую экономическую систему.</w:t>
            </w:r>
          </w:p>
        </w:tc>
        <w:tc>
          <w:tcPr>
            <w:tcW w:w="8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Перспективные направления и основные проблемы развития РФ на современном этапе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направления развития инноваций в России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1, ОК 2, ОК 3, ОК 4, ОК 5, ОК 6, ОК 7</w:t>
            </w:r>
          </w:p>
        </w:tc>
      </w:tr>
      <w:tr w:rsidR="00B25AB6" w:rsidTr="000A7250">
        <w:trPr>
          <w:trHeight w:val="570"/>
        </w:trPr>
        <w:tc>
          <w:tcPr>
            <w:tcW w:w="1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Сущность и причины локальных, региональных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 межгосударственных конфликтов на рубеже XX – XXI веков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2E518C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AB6" w:rsidTr="000A7250">
        <w:trPr>
          <w:trHeight w:val="953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2.1.</w:t>
            </w:r>
          </w:p>
          <w:p w:rsidR="00B25AB6" w:rsidRDefault="00B25AB6" w:rsidP="000A7250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Сущность и типология международных конфликтов после распада СССР.</w:t>
            </w:r>
          </w:p>
        </w:tc>
        <w:tc>
          <w:tcPr>
            <w:tcW w:w="8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Практическое занятие </w:t>
            </w:r>
          </w:p>
          <w:p w:rsidR="00B25AB6" w:rsidRDefault="00B25AB6" w:rsidP="000A7250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Сущность и типология международных конфликтов после распада СССР.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1, ОК 2, ОК 3, ОК 4, ОК 5, ОК 6, ОК 7</w:t>
            </w:r>
          </w:p>
        </w:tc>
      </w:tr>
      <w:tr w:rsidR="00B25AB6" w:rsidTr="000A7250">
        <w:trPr>
          <w:trHeight w:val="213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2.2.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Вооруженные межгосударственные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межэтнические конфликты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Африканском континенте и Ближнем Востоке.</w:t>
            </w:r>
          </w:p>
        </w:tc>
        <w:tc>
          <w:tcPr>
            <w:tcW w:w="8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Вооруженные межгосударственные и межэтнические конфликты на Африканском континенте и Ближнем Востоке.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-Война в Персидском Заливе: вторжение иракских войск в Кувейт, военная операция «Буря в пустыне». 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-Мирное урегулирование ближневосточного конфликта: международная конференция 1990г. и соглашение о взаимном признании Израиля и ООП. 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-Временное соглашение 1995 года и усиление деятельности экстремистских организаций.  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-Курдский вопрос в Турции и Иране.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1, ОК 2, ОК 3, ОК 4, ОК 5, ОК 6, ОК 7</w:t>
            </w:r>
          </w:p>
        </w:tc>
      </w:tr>
      <w:tr w:rsidR="00B25AB6" w:rsidTr="000A7250">
        <w:trPr>
          <w:trHeight w:val="687"/>
        </w:trPr>
        <w:tc>
          <w:tcPr>
            <w:tcW w:w="2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2.3.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Межнациональные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 конфессиональные конфликты в странах Запада.</w:t>
            </w:r>
          </w:p>
        </w:tc>
        <w:tc>
          <w:tcPr>
            <w:tcW w:w="8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Межнациональные и конфессиональные конфликты в странах Запада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-Проблемы этнических меньшин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ств в стр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анах Западной Европы. Противоречие между валлонами и фламандцами, корсиканцами во Франции. 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-Образование Ирландской республиканской армии (ИРА) в Северной Ирландии, террористической организации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Баскония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свобода» в Испании. 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-Требования автономии со стороны Уэльса и отделение от Соединенного Королевства Великобритании со стороны Шотландии. 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-Попытка Квебека, провинции Канады, добиться создания самостоятельного государства.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-Расовые конфликты в США. Причины конфликтов, меры устранения, последствия.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1, ОК 2, ОК 3, ОК 4, ОК 5, ОК 6, ОК 7</w:t>
            </w:r>
          </w:p>
        </w:tc>
      </w:tr>
      <w:tr w:rsidR="00B25AB6" w:rsidTr="000A7250">
        <w:trPr>
          <w:trHeight w:val="213"/>
        </w:trPr>
        <w:tc>
          <w:tcPr>
            <w:tcW w:w="1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составление таблицы «Причины и последствия этнических конфликтов  в странах Запада»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AB6" w:rsidTr="000A7250">
        <w:trPr>
          <w:trHeight w:val="1401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2.4.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Этнические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межнациональные конфликты в России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странах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СНГ в конце</w:t>
            </w:r>
          </w:p>
          <w:p w:rsidR="00B25AB6" w:rsidRDefault="00B25AB6" w:rsidP="000A7250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в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  <w:p w:rsidR="00B25AB6" w:rsidRDefault="00B25AB6" w:rsidP="000A72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Этнические и межнациональные конфликты в России и странах СНГ (к.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н.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.).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-Причины этнических и межнациональных конфликтов на постсоветском пространстве.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-Конфликт между Арменией и Азербайджаном из-за Нагорного Карабаха. 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-Конфликт в Молдове, образование Приднестровской Молдавской Республики, непризнанного независимого государства.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-Чеченская война в России. 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-Межнациональные конфликты в Грузии: события в Аджарии, суверенитеты Абхазии и Южной Осетии.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-Внутренняя политика России на Северном Кавказе. Изменения в территориальном устройстве РФ.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1, ОК 2, ОК 3, ОК 4, ОК 5, ОК 6, ОК 7</w:t>
            </w:r>
          </w:p>
          <w:p w:rsidR="00B25AB6" w:rsidRDefault="00B25AB6" w:rsidP="000A7250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25AB6" w:rsidTr="000A7250">
        <w:trPr>
          <w:trHeight w:val="351"/>
        </w:trPr>
        <w:tc>
          <w:tcPr>
            <w:tcW w:w="1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Назначение и основные направления деятельности международных организаций.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AB6" w:rsidTr="000A7250">
        <w:trPr>
          <w:trHeight w:val="1410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3.1.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ООН –  важнейший международный институт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поддержанию</w:t>
            </w:r>
          </w:p>
          <w:p w:rsidR="00B25AB6" w:rsidRDefault="00B25AB6" w:rsidP="000A7250">
            <w:pPr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укреплению мира.</w:t>
            </w:r>
          </w:p>
        </w:tc>
        <w:tc>
          <w:tcPr>
            <w:tcW w:w="8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ООН –  важнейший международный институт по поддержанию и укреплению мира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-ООН: история возникновения, Устав, структура.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-Межправительственные организации в «семье» ООН: МВФ, МБРР, МАГАТЭ. 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-Новая роль ООН после распада СССР.  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-«Большая восьмерка» («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-8») и НАТО как конкуренты ООН.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25AB6" w:rsidRDefault="00B25AB6" w:rsidP="000A725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1, ОК 2, ОК 3, ОК 4, ОК 5, ОК 6, ОК 7  </w:t>
            </w:r>
          </w:p>
        </w:tc>
      </w:tr>
      <w:tr w:rsidR="00B25AB6" w:rsidTr="000A7250">
        <w:trPr>
          <w:trHeight w:val="701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3.2.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НАТО – военно-политическая организация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Североатлантики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B25AB6" w:rsidRDefault="00B25AB6" w:rsidP="000A7250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НАТО –  военно-политическая организация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Североатлантики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1, ОК 2, ОК 3, ОК 4, ОК 5, ОК 6, ОК 7 </w:t>
            </w:r>
          </w:p>
        </w:tc>
      </w:tr>
      <w:tr w:rsidR="00B25AB6" w:rsidTr="000A7250">
        <w:trPr>
          <w:trHeight w:val="213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3.3.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 как высшая форма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экономической</w:t>
            </w:r>
            <w:proofErr w:type="gramEnd"/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 политической интеграции европейских государств</w:t>
            </w:r>
          </w:p>
        </w:tc>
        <w:tc>
          <w:tcPr>
            <w:tcW w:w="8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ЕС как высшая форма экономической и политической интеграции европейских государств.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-ЕС: предыстория европейской интеграции.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Шенгенская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конвенция 1990 г. Маастрихтские соглашения: экономический и политический союз европейских стран. 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-Структура ЕС. Направления деятельности ЕС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-Расширение ЕС: копенгагенские критерии. Проект европейской конституции, Лиссабонский договор.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1, ОК 2, ОК 3, ОК 4, ОК 5, ОК 6, ОК 7</w:t>
            </w:r>
          </w:p>
        </w:tc>
      </w:tr>
      <w:tr w:rsidR="00B25AB6" w:rsidTr="000A7250">
        <w:trPr>
          <w:trHeight w:val="1390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3.4.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Международное взаимодействие народов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государств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современном мире. Проблемы нового миропорядка на рубеже тысячелетий.</w:t>
            </w:r>
          </w:p>
        </w:tc>
        <w:tc>
          <w:tcPr>
            <w:tcW w:w="8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B25AB6" w:rsidRDefault="00B25AB6" w:rsidP="000A7250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Международное взаимодействие народов и госуда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рств в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овременном мире. Проблемы нового миропорядка на рубеже тысячелетий</w:t>
            </w:r>
          </w:p>
          <w:p w:rsidR="00B25AB6" w:rsidRDefault="00B25AB6" w:rsidP="000A7250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AB6" w:rsidRDefault="00B25AB6" w:rsidP="000A7250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1, ОК 2, ОК 3, ОК 4, ОК 5, ОК 6, ОК 7 </w:t>
            </w:r>
          </w:p>
        </w:tc>
      </w:tr>
      <w:tr w:rsidR="00B25AB6" w:rsidTr="000A7250">
        <w:trPr>
          <w:trHeight w:val="321"/>
        </w:trPr>
        <w:tc>
          <w:tcPr>
            <w:tcW w:w="1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Роль науки, культуры и религии в сохранении и укреплении национальных и государственных традиций.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AB6" w:rsidTr="000A7250">
        <w:trPr>
          <w:trHeight w:val="1268"/>
        </w:trPr>
        <w:tc>
          <w:tcPr>
            <w:tcW w:w="2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4.1.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Общественные науки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их роль в развитии человечества. Церковь и гражданское общество в конце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–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XXI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века.</w:t>
            </w:r>
          </w:p>
        </w:tc>
        <w:tc>
          <w:tcPr>
            <w:tcW w:w="8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Общественные науки и их роль в развитии человечества. Церковь и гражданское общество в конце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начале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-Период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постнеклассической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науки. 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-Теория самоорганизации, или синергетика как общенаучный метод. Тенденция к взаимодействию между различными науками. 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-Концепция глобальной эволюции. Понимание места человека в мире. Принципы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постнеклассической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научной картины мира.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-Развитие гражданского общества и разнообразие общественных организаций.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Постматериальные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ценности – основа развития гражданского общества.</w:t>
            </w:r>
          </w:p>
          <w:p w:rsidR="00B25AB6" w:rsidRDefault="00B25AB6" w:rsidP="000A7250">
            <w:pPr>
              <w:tabs>
                <w:tab w:val="left" w:pos="580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-Роль религии в современном обществе. Экуменизм. Религиозный экстремизм. Возрождение религии в постсоветской России.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1, ОК 2, ОК 3, ОК 4, ОК 5, ОК 6, ОК 7 </w:t>
            </w:r>
          </w:p>
          <w:p w:rsidR="00B25AB6" w:rsidRDefault="00B25AB6" w:rsidP="000A7250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25AB6" w:rsidTr="000A7250">
        <w:trPr>
          <w:trHeight w:val="282"/>
        </w:trPr>
        <w:tc>
          <w:tcPr>
            <w:tcW w:w="1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сообщения на тему: «Мировые религии».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AB6" w:rsidTr="000A7250">
        <w:trPr>
          <w:trHeight w:val="213"/>
        </w:trPr>
        <w:tc>
          <w:tcPr>
            <w:tcW w:w="2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4.2.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Универсализация мировой культуры и рост значимости ее национальных особенностей</w:t>
            </w:r>
          </w:p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современном мире.</w:t>
            </w:r>
          </w:p>
        </w:tc>
        <w:tc>
          <w:tcPr>
            <w:tcW w:w="8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Универсализация мировой культуры и рост значимости ее национальных особенностей в современном мире.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-Постмодернизм – новая культурная эпоха, ее мировоззренческие установки (М. Фуко, Ж.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Деррида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Рорти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 Центральная проблема постмодернизма.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-Универсализация,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вестернизация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культуры. 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-СМИ и массовая культура.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-Развитие национальных культур. Культурные традиции России.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1, ОК 2, ОК 3, ОК 4, ОК 5, ОК 6, ОК 7 </w:t>
            </w:r>
          </w:p>
          <w:p w:rsidR="00B25AB6" w:rsidRDefault="00B25AB6" w:rsidP="000A7250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AB6" w:rsidTr="000A7250">
        <w:trPr>
          <w:trHeight w:val="213"/>
        </w:trPr>
        <w:tc>
          <w:tcPr>
            <w:tcW w:w="1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сообщения на тему: «Культурные традиции России».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AB6" w:rsidTr="000A7250">
        <w:trPr>
          <w:trHeight w:val="256"/>
        </w:trPr>
        <w:tc>
          <w:tcPr>
            <w:tcW w:w="1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AB6" w:rsidTr="000A7250">
        <w:trPr>
          <w:trHeight w:val="256"/>
        </w:trPr>
        <w:tc>
          <w:tcPr>
            <w:tcW w:w="1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AB6" w:rsidTr="000A7250">
        <w:trPr>
          <w:trHeight w:val="256"/>
        </w:trPr>
        <w:tc>
          <w:tcPr>
            <w:tcW w:w="1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5AB6" w:rsidRDefault="00B25AB6" w:rsidP="000A725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5AB6" w:rsidRDefault="00B25AB6" w:rsidP="00B25AB6">
      <w:pPr>
        <w:spacing w:after="0"/>
        <w:rPr>
          <w:rFonts w:ascii="Times New Roman" w:hAnsi="Times New Roman" w:cs="Times New Roman"/>
          <w:i/>
          <w:sz w:val="24"/>
          <w:szCs w:val="24"/>
        </w:rPr>
        <w:sectPr w:rsidR="00B25AB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25AB6" w:rsidRDefault="001579FB" w:rsidP="00B25AB6">
      <w:pPr>
        <w:ind w:left="135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5</w:t>
      </w:r>
      <w:r w:rsidR="00B25AB6">
        <w:rPr>
          <w:rFonts w:ascii="Times New Roman" w:hAnsi="Times New Roman" w:cs="Times New Roman"/>
          <w:b/>
          <w:bCs/>
          <w:sz w:val="24"/>
          <w:szCs w:val="24"/>
        </w:rPr>
        <w:t>. УСЛОВИЯ РЕАЛИЗАЦИИ ПРОГРАММЫ УЧЕБНОЙ ДИСЦИПЛИНЫ</w:t>
      </w:r>
    </w:p>
    <w:p w:rsidR="00B25AB6" w:rsidRDefault="001579FB" w:rsidP="004E08A6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579FB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B25AB6" w:rsidRPr="001579FB">
        <w:rPr>
          <w:rFonts w:ascii="Times New Roman" w:hAnsi="Times New Roman" w:cs="Times New Roman"/>
          <w:b/>
          <w:bCs/>
          <w:sz w:val="24"/>
          <w:szCs w:val="24"/>
        </w:rPr>
        <w:t>.1.</w:t>
      </w:r>
      <w:r w:rsidR="00B25AB6">
        <w:rPr>
          <w:rFonts w:ascii="Times New Roman" w:hAnsi="Times New Roman" w:cs="Times New Roman"/>
          <w:bCs/>
          <w:sz w:val="24"/>
          <w:szCs w:val="24"/>
        </w:rPr>
        <w:t xml:space="preserve"> Для реализации программы учебной дисциплины</w:t>
      </w:r>
      <w:r w:rsidR="004E08A6">
        <w:rPr>
          <w:rFonts w:ascii="Times New Roman" w:hAnsi="Times New Roman" w:cs="Times New Roman"/>
          <w:bCs/>
          <w:sz w:val="24"/>
          <w:szCs w:val="24"/>
        </w:rPr>
        <w:t xml:space="preserve"> История в лицее имеется кабинет «Истории и обществознания</w:t>
      </w:r>
      <w:r w:rsidR="00B25AB6">
        <w:rPr>
          <w:rFonts w:ascii="Times New Roman" w:hAnsi="Times New Roman" w:cs="Times New Roman"/>
          <w:sz w:val="24"/>
          <w:szCs w:val="24"/>
          <w:lang w:eastAsia="en-US"/>
        </w:rPr>
        <w:t>,</w:t>
      </w:r>
      <w:r w:rsidR="004E08A6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B25AB6">
        <w:rPr>
          <w:rFonts w:ascii="Times New Roman" w:hAnsi="Times New Roman" w:cs="Times New Roman"/>
          <w:sz w:val="24"/>
          <w:szCs w:val="24"/>
          <w:lang w:eastAsia="en-US"/>
        </w:rPr>
        <w:t>оснащенный о</w:t>
      </w:r>
      <w:r w:rsidR="00B25AB6">
        <w:rPr>
          <w:rFonts w:ascii="Times New Roman" w:hAnsi="Times New Roman" w:cs="Times New Roman"/>
          <w:bCs/>
          <w:sz w:val="24"/>
          <w:szCs w:val="24"/>
          <w:lang w:eastAsia="en-US"/>
        </w:rPr>
        <w:t>борудованием: посадочные места по количеству обучающихся, рабочее место преподавателя, плакаты по темам занятий, комплект карт по истории Отечества</w:t>
      </w:r>
      <w:r w:rsidR="00B25AB6">
        <w:rPr>
          <w:rFonts w:ascii="Times New Roman" w:hAnsi="Times New Roman" w:cs="Times New Roman"/>
          <w:bCs/>
          <w:sz w:val="24"/>
          <w:szCs w:val="24"/>
        </w:rPr>
        <w:t>;</w:t>
      </w:r>
      <w:r w:rsidR="00B25AB6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B25AB6">
        <w:rPr>
          <w:rFonts w:ascii="Times New Roman" w:hAnsi="Times New Roman" w:cs="Times New Roman"/>
          <w:sz w:val="24"/>
          <w:szCs w:val="24"/>
          <w:lang w:eastAsia="en-US"/>
        </w:rPr>
        <w:t>т</w:t>
      </w:r>
      <w:r w:rsidR="00B25AB6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proofErr w:type="spellStart"/>
      <w:r w:rsidR="00B25AB6">
        <w:rPr>
          <w:rFonts w:ascii="Times New Roman" w:hAnsi="Times New Roman" w:cs="Times New Roman"/>
          <w:bCs/>
          <w:sz w:val="24"/>
          <w:szCs w:val="24"/>
          <w:lang w:eastAsia="en-US"/>
        </w:rPr>
        <w:t>мультимедийный</w:t>
      </w:r>
      <w:proofErr w:type="spellEnd"/>
      <w:r w:rsidR="00B25AB6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 комплек</w:t>
      </w:r>
      <w:proofErr w:type="gramStart"/>
      <w:r w:rsidR="00B25AB6">
        <w:rPr>
          <w:rFonts w:ascii="Times New Roman" w:hAnsi="Times New Roman" w:cs="Times New Roman"/>
          <w:bCs/>
          <w:sz w:val="24"/>
          <w:szCs w:val="24"/>
          <w:lang w:eastAsia="en-US"/>
        </w:rPr>
        <w:t>с(</w:t>
      </w:r>
      <w:proofErr w:type="gramEnd"/>
      <w:r w:rsidR="00B25AB6">
        <w:rPr>
          <w:rFonts w:ascii="Times New Roman" w:hAnsi="Times New Roman" w:cs="Times New Roman"/>
          <w:bCs/>
          <w:sz w:val="24"/>
          <w:szCs w:val="24"/>
          <w:lang w:eastAsia="en-US"/>
        </w:rPr>
        <w:t>проектор, проекционный экран, ноутбук)</w:t>
      </w:r>
      <w:r w:rsidR="00B25AB6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B25AB6" w:rsidRDefault="001579FB" w:rsidP="00B25AB6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B25AB6">
        <w:rPr>
          <w:rFonts w:ascii="Times New Roman" w:hAnsi="Times New Roman" w:cs="Times New Roman"/>
          <w:b/>
          <w:bCs/>
          <w:sz w:val="24"/>
          <w:szCs w:val="24"/>
        </w:rPr>
        <w:t>.2. Информационное обеспечение реализации программы</w:t>
      </w:r>
    </w:p>
    <w:p w:rsidR="00B25AB6" w:rsidRDefault="00B25AB6" w:rsidP="00B25AB6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име</w:t>
      </w:r>
      <w:r w:rsidR="00991893">
        <w:rPr>
          <w:rFonts w:ascii="Times New Roman" w:hAnsi="Times New Roman" w:cs="Times New Roman"/>
          <w:bCs/>
          <w:sz w:val="24"/>
          <w:szCs w:val="24"/>
        </w:rPr>
        <w:t>е</w:t>
      </w:r>
      <w:r w:rsidR="004E08A6">
        <w:rPr>
          <w:rFonts w:ascii="Times New Roman" w:hAnsi="Times New Roman" w:cs="Times New Roman"/>
          <w:bCs/>
          <w:sz w:val="24"/>
          <w:szCs w:val="24"/>
        </w:rPr>
        <w:t>т</w:t>
      </w:r>
      <w:r>
        <w:rPr>
          <w:rFonts w:ascii="Times New Roman" w:hAnsi="Times New Roman" w:cs="Times New Roman"/>
          <w:bCs/>
          <w:sz w:val="24"/>
          <w:szCs w:val="24"/>
        </w:rPr>
        <w:t xml:space="preserve">  п</w:t>
      </w:r>
      <w:r>
        <w:rPr>
          <w:rFonts w:ascii="Times New Roman" w:hAnsi="Times New Roman"/>
          <w:sz w:val="24"/>
          <w:szCs w:val="24"/>
        </w:rPr>
        <w:t xml:space="preserve">ечатные и электронные образовательные и информационные ресурсы, </w:t>
      </w:r>
      <w:proofErr w:type="gramStart"/>
      <w:r>
        <w:rPr>
          <w:rFonts w:ascii="Times New Roman" w:hAnsi="Times New Roman"/>
          <w:sz w:val="24"/>
          <w:szCs w:val="24"/>
        </w:rPr>
        <w:t>рекомендуемых</w:t>
      </w:r>
      <w:proofErr w:type="gramEnd"/>
      <w:r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процессе. </w:t>
      </w:r>
    </w:p>
    <w:p w:rsidR="00B25AB6" w:rsidRDefault="00B25AB6" w:rsidP="00B25AB6">
      <w:pPr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B25AB6" w:rsidRDefault="001579FB" w:rsidP="001579FB">
      <w:pPr>
        <w:ind w:left="567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</w:t>
      </w:r>
      <w:r w:rsidR="00B25AB6">
        <w:rPr>
          <w:rFonts w:ascii="Times New Roman" w:hAnsi="Times New Roman" w:cs="Times New Roman"/>
          <w:b/>
        </w:rPr>
        <w:t>.2.1. Печатные издания</w:t>
      </w:r>
    </w:p>
    <w:p w:rsidR="00B25AB6" w:rsidRDefault="00B25AB6" w:rsidP="00B25AB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Артемов, В. В. История для профессий и специальностей технического, естественнонаучного, социально-экономического профилей. В 2 ч. Ч. 1 [Электронный ресурс]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учебник /  В. В. Артемов, Ю. 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Лубченков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– 8-е изд.,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sz w:val="24"/>
          <w:szCs w:val="24"/>
        </w:rPr>
        <w:t>. – Москва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Академия, 2015. – 320 с. - Режим доступа: </w:t>
      </w:r>
      <w:hyperlink r:id="rId8" w:history="1">
        <w:r>
          <w:rPr>
            <w:rStyle w:val="a3"/>
            <w:sz w:val="24"/>
            <w:szCs w:val="24"/>
          </w:rPr>
          <w:t>http://www.academia-moscow.ru/reader/?id=132049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B25AB6" w:rsidRDefault="00B25AB6" w:rsidP="00B25A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Артемов, В. В. История для профессий и специальностей технического, естественнонаучного, социально-экономического профилей. В 2 ч. Ч. 2 [Электронный ресурс]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учебник /  В. В. Артемов, Ю. 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Лубченков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– 8-е изд.,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sz w:val="24"/>
          <w:szCs w:val="24"/>
        </w:rPr>
        <w:t>. – Москва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Академия, 2015. – 320 с. - Режим доступа: </w:t>
      </w:r>
      <w:hyperlink r:id="rId9" w:history="1">
        <w:r>
          <w:rPr>
            <w:rStyle w:val="a3"/>
            <w:sz w:val="24"/>
            <w:szCs w:val="24"/>
          </w:rPr>
          <w:t>http://www.academia-moscow.ru/reader/?id=132051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B25AB6" w:rsidRDefault="00B25AB6" w:rsidP="00B25A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5AB6" w:rsidRDefault="001579FB" w:rsidP="00B25AB6">
      <w:pPr>
        <w:spacing w:before="120" w:after="120" w:line="240" w:lineRule="auto"/>
        <w:ind w:left="360" w:firstLine="34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B25AB6">
        <w:rPr>
          <w:rFonts w:ascii="Times New Roman" w:hAnsi="Times New Roman" w:cs="Times New Roman"/>
          <w:b/>
          <w:sz w:val="24"/>
          <w:szCs w:val="24"/>
        </w:rPr>
        <w:t>.2.2. Электронные издания (электронные ресурсы)</w:t>
      </w:r>
    </w:p>
    <w:p w:rsidR="00B25AB6" w:rsidRDefault="00B25AB6" w:rsidP="00B25A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0"/>
        </w:rPr>
      </w:pPr>
      <w:r>
        <w:rPr>
          <w:rFonts w:ascii="Times New Roman" w:hAnsi="Times New Roman" w:cs="Times New Roman"/>
          <w:color w:val="000000"/>
          <w:sz w:val="24"/>
          <w:szCs w:val="20"/>
        </w:rPr>
        <w:t xml:space="preserve">1.Электронно-библиотечная система издательства «Лань» [Электронный ресурс]. – Санкт-Петербург, 2010-2016. – Режим доступа: </w:t>
      </w:r>
      <w:hyperlink r:id="rId10" w:history="1">
        <w:r>
          <w:rPr>
            <w:rStyle w:val="a3"/>
            <w:color w:val="0000FF" w:themeColor="hyperlink"/>
            <w:sz w:val="24"/>
            <w:szCs w:val="20"/>
          </w:rPr>
          <w:t>http://e.lanbook.com/</w:t>
        </w:r>
      </w:hyperlink>
      <w:r>
        <w:rPr>
          <w:rFonts w:ascii="Times New Roman" w:hAnsi="Times New Roman" w:cs="Times New Roman"/>
          <w:color w:val="000000"/>
          <w:sz w:val="24"/>
          <w:szCs w:val="20"/>
        </w:rPr>
        <w:t>; (дата обращения: 04.08.2016). – Доступ по логину и паролю.</w:t>
      </w:r>
    </w:p>
    <w:p w:rsidR="00B25AB6" w:rsidRDefault="00B25AB6" w:rsidP="00B25A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0"/>
        </w:rPr>
      </w:pPr>
      <w:r>
        <w:rPr>
          <w:rFonts w:ascii="Times New Roman" w:hAnsi="Times New Roman" w:cs="Times New Roman"/>
          <w:color w:val="000000"/>
          <w:sz w:val="24"/>
          <w:szCs w:val="20"/>
        </w:rPr>
        <w:t xml:space="preserve">2.Электронно-библиотечная система «Университетская библиотека </w:t>
      </w:r>
      <w:proofErr w:type="spellStart"/>
      <w:r>
        <w:rPr>
          <w:rFonts w:ascii="Times New Roman" w:hAnsi="Times New Roman" w:cs="Times New Roman"/>
          <w:color w:val="000000"/>
          <w:sz w:val="24"/>
          <w:szCs w:val="20"/>
        </w:rPr>
        <w:t>онлайн</w:t>
      </w:r>
      <w:proofErr w:type="spellEnd"/>
      <w:r>
        <w:rPr>
          <w:rFonts w:ascii="Times New Roman" w:hAnsi="Times New Roman" w:cs="Times New Roman"/>
          <w:color w:val="000000"/>
          <w:sz w:val="24"/>
          <w:szCs w:val="20"/>
        </w:rPr>
        <w:t xml:space="preserve"> [Электронный ресурс]. – Москва, 2001-2016. – Режим доступа: </w:t>
      </w:r>
      <w:hyperlink r:id="rId11" w:history="1">
        <w:r>
          <w:rPr>
            <w:rStyle w:val="a3"/>
            <w:color w:val="0000FF" w:themeColor="hyperlink"/>
            <w:sz w:val="24"/>
            <w:szCs w:val="20"/>
          </w:rPr>
          <w:t>http://biblioclub.ru/</w:t>
        </w:r>
      </w:hyperlink>
      <w:r>
        <w:rPr>
          <w:rFonts w:ascii="Times New Roman" w:hAnsi="Times New Roman" w:cs="Times New Roman"/>
          <w:color w:val="000000"/>
          <w:sz w:val="24"/>
          <w:szCs w:val="20"/>
        </w:rPr>
        <w:t>; (дата обращения: 04.08.2016). – Доступ по логину и паролю.</w:t>
      </w:r>
    </w:p>
    <w:p w:rsidR="00B25AB6" w:rsidRDefault="00B25AB6" w:rsidP="00B25A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0"/>
        </w:rPr>
      </w:pPr>
      <w:r>
        <w:rPr>
          <w:rFonts w:ascii="Times New Roman" w:hAnsi="Times New Roman" w:cs="Times New Roman"/>
          <w:color w:val="000000"/>
          <w:sz w:val="24"/>
          <w:szCs w:val="20"/>
        </w:rPr>
        <w:t>3.Издательский центр «Академия» [Электронный ресурс]</w:t>
      </w:r>
      <w:proofErr w:type="gramStart"/>
      <w:r>
        <w:rPr>
          <w:rFonts w:ascii="Times New Roman" w:hAnsi="Times New Roman" w:cs="Times New Roman"/>
          <w:color w:val="000000"/>
          <w:sz w:val="24"/>
          <w:szCs w:val="2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4"/>
          <w:szCs w:val="20"/>
        </w:rPr>
        <w:t xml:space="preserve"> сайт. – Москва, 2016. – Режим доступа: </w:t>
      </w:r>
      <w:hyperlink r:id="rId12" w:history="1">
        <w:r>
          <w:rPr>
            <w:rStyle w:val="a3"/>
            <w:color w:val="0000FF" w:themeColor="hyperlink"/>
            <w:sz w:val="24"/>
            <w:szCs w:val="20"/>
          </w:rPr>
          <w:t>http://www.academia-moscow.ru/</w:t>
        </w:r>
      </w:hyperlink>
      <w:r>
        <w:rPr>
          <w:rFonts w:ascii="Times New Roman" w:hAnsi="Times New Roman" w:cs="Times New Roman"/>
          <w:color w:val="000000"/>
          <w:sz w:val="24"/>
          <w:szCs w:val="20"/>
        </w:rPr>
        <w:t>; (дата обращения: 04.08.2016). – Доступ по логину и паролю.</w:t>
      </w:r>
    </w:p>
    <w:p w:rsidR="00B25AB6" w:rsidRDefault="00B25AB6" w:rsidP="00B25A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25AB6" w:rsidRDefault="001579FB" w:rsidP="00B25AB6">
      <w:pPr>
        <w:ind w:left="360" w:firstLine="349"/>
        <w:contextualSpacing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5</w:t>
      </w:r>
      <w:r w:rsidR="00B25AB6">
        <w:rPr>
          <w:rFonts w:ascii="Times New Roman" w:hAnsi="Times New Roman" w:cs="Times New Roman"/>
          <w:b/>
          <w:bCs/>
        </w:rPr>
        <w:t xml:space="preserve">.2.3. Дополнительные источники </w:t>
      </w:r>
    </w:p>
    <w:p w:rsidR="00B25AB6" w:rsidRDefault="00B25AB6" w:rsidP="00B25AB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История [Электронный ресурс]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учебное пособие / П. С. Самыгин, К. С. Беликов, С. Е. Бережной, М. Н. Крот. - 15-е изд., стер. - Ростов-на-Дону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Феникс, 2011. - 480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- (Среднее профессиональное образование). – Режим доступа: </w:t>
      </w:r>
      <w:hyperlink r:id="rId13" w:history="1">
        <w:r>
          <w:rPr>
            <w:rStyle w:val="a3"/>
            <w:sz w:val="24"/>
            <w:szCs w:val="24"/>
          </w:rPr>
          <w:t>http://biblioclub.ru/index.php?page=book&amp;id=271502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B25AB6" w:rsidRDefault="00B25AB6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7426" w:rsidRDefault="008D7426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7426" w:rsidRDefault="008D7426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7426" w:rsidRDefault="008D7426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B25AB6" w:rsidRDefault="00B25AB6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1579FB" w:rsidRDefault="001579FB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B25AB6" w:rsidRPr="001579FB" w:rsidRDefault="001579FB" w:rsidP="00B25AB6">
      <w:pPr>
        <w:ind w:left="36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B25AB6" w:rsidRPr="001579FB">
        <w:rPr>
          <w:rFonts w:ascii="Times New Roman" w:hAnsi="Times New Roman" w:cs="Times New Roman"/>
          <w:b/>
          <w:sz w:val="24"/>
          <w:szCs w:val="24"/>
        </w:rPr>
        <w:t>. КОНТРОЛЬ И ОЦЕНКА РЕЗУЛЬТАТОВ ОСВОЕНИЯ УЧЕБНОЙ ДИСЦИПЛИНЫ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04"/>
        <w:gridCol w:w="3746"/>
        <w:gridCol w:w="2721"/>
      </w:tblGrid>
      <w:tr w:rsidR="00B25AB6" w:rsidTr="000A7250">
        <w:trPr>
          <w:trHeight w:val="300"/>
        </w:trPr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B6" w:rsidRDefault="00B25AB6" w:rsidP="000A72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B6" w:rsidRDefault="00B25AB6" w:rsidP="000A72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B6" w:rsidRDefault="00B25AB6" w:rsidP="000A72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B25AB6" w:rsidTr="000A7250">
        <w:trPr>
          <w:trHeight w:val="29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Знания:</w:t>
            </w:r>
          </w:p>
        </w:tc>
      </w:tr>
      <w:tr w:rsidR="00B25AB6" w:rsidTr="000A7250">
        <w:trPr>
          <w:trHeight w:val="896"/>
        </w:trPr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направления развития ключевых регионов мира на рубеже веков (XX и XXI вв.).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Сущность и причины локальных, региональных, межгосударственных конфликтов в конце XX - начале XXI вв.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Назначение международных организаций и основные направления их деятельности.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роли науки, культуры и религии в сохранении и укреплении национальных и государственных традиций.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и назначение важнейших правовых и законодательных актов мирового и регионального значения.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Ретроспективный анализ развития отрасли.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результате освоения дисциплины обучающийся должен знать: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направления развития ключевых регионов мира на рубеже веков (XX и XXI вв.);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сущность и причины локальных, региональных, межгосударственных конфликтов в конце XX - начале XXI вв.;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назначение международных организаций и основные направления их деятельности;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роли науки, культуры и религии в сохранении и укреплении национальных и государственных традиций;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и назначение важнейших правовых и законодательных актов мирового и регионального значения.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ретроспективный анализ развития отрасли.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устный индивидуальный и фронтальный опрос;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письменная работа в форме тестирования, индивидуальных заданий; устный индивидуальный опрос;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письменная работа в форме тестирования,  индивидуальных заданий;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устный контроль в форме дискуссии, индивидуальный опрос;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устный контроль в форме проектной деятельности;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индивидуальный и фронтальный опрос;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устный контроль в форме дискуссии;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письменная работа в форме тестирования; 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устный опрос – индивидуальный и фронтальный;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письменная работа в форме тестирования; </w:t>
            </w:r>
          </w:p>
        </w:tc>
      </w:tr>
      <w:tr w:rsidR="00B25AB6" w:rsidTr="000A7250">
        <w:trPr>
          <w:trHeight w:val="306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Умения:</w:t>
            </w:r>
          </w:p>
        </w:tc>
      </w:tr>
      <w:tr w:rsidR="00B25AB6" w:rsidTr="000A7250">
        <w:trPr>
          <w:trHeight w:val="306"/>
        </w:trPr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Ориентироваться в современной экономической, политической и культурной ситуации в России и мире.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Выявлять взаимосвязь отечественных, региональных, мировых социально-экономических, политических и культурных проблем.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Определять значимость профессиональной деятельности по осваиваемой профессии (специальности) для развития экономики в историческом контексте.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lastRenderedPageBreak/>
              <w:t>Демонстрировать гражданско-патриотическую позицию.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lastRenderedPageBreak/>
              <w:t>В результате освоения дисциплины обучающийся должен уметь: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-выявлять взаимосвязь отечественных, региональных, мировых социально-экономических, политических и культурных проблем;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-определять значимость профессиональной деятельности по осваиваемой профессии (специальности) для развития экономики в историческом контексте;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-демонстрировать гражданско-</w:t>
            </w: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lastRenderedPageBreak/>
              <w:t>патриотическую позицию.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0"/>
              </w:rPr>
              <w:lastRenderedPageBreak/>
              <w:t>Ролевая игра</w:t>
            </w:r>
          </w:p>
          <w:p w:rsidR="00B25AB6" w:rsidRDefault="00B25AB6" w:rsidP="000A72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0"/>
              </w:rPr>
              <w:t xml:space="preserve">Ситуационные задачи </w:t>
            </w:r>
          </w:p>
          <w:p w:rsidR="00B25AB6" w:rsidRDefault="00B25AB6" w:rsidP="000A72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0"/>
              </w:rPr>
              <w:t>Практические задания</w:t>
            </w:r>
          </w:p>
          <w:p w:rsidR="00B25AB6" w:rsidRDefault="00B25AB6" w:rsidP="000A72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0"/>
              </w:rPr>
              <w:t xml:space="preserve">Кейс </w:t>
            </w:r>
            <w:proofErr w:type="gram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0"/>
              </w:rPr>
              <w:t>–з</w:t>
            </w:r>
            <w:proofErr w:type="gram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0"/>
              </w:rPr>
              <w:t>адания</w:t>
            </w:r>
          </w:p>
          <w:p w:rsidR="00B25AB6" w:rsidRDefault="00B25AB6" w:rsidP="000A725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0"/>
              </w:rPr>
            </w:pPr>
            <w:proofErr w:type="gram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0"/>
              </w:rPr>
              <w:t>Индивидуальные проекты</w:t>
            </w:r>
            <w:proofErr w:type="gramEnd"/>
          </w:p>
          <w:p w:rsidR="00B25AB6" w:rsidRDefault="00B25AB6" w:rsidP="000A7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0"/>
              </w:rPr>
              <w:t xml:space="preserve">Дифференцированный </w:t>
            </w:r>
          </w:p>
          <w:p w:rsidR="00B25AB6" w:rsidRDefault="00B25AB6" w:rsidP="000A725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0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0"/>
              </w:rPr>
              <w:t xml:space="preserve">                  зачет</w:t>
            </w:r>
          </w:p>
        </w:tc>
      </w:tr>
    </w:tbl>
    <w:p w:rsidR="00B25AB6" w:rsidRDefault="00B25AB6" w:rsidP="00B25AB6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B25AB6">
          <w:pgSz w:w="11907" w:h="16840"/>
          <w:pgMar w:top="1134" w:right="851" w:bottom="992" w:left="1418" w:header="709" w:footer="709" w:gutter="0"/>
          <w:cols w:space="720"/>
        </w:sectPr>
      </w:pPr>
    </w:p>
    <w:p w:rsidR="001579FB" w:rsidRPr="0036451F" w:rsidRDefault="001579FB" w:rsidP="001579FB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36451F">
        <w:rPr>
          <w:rFonts w:ascii="Times New Roman" w:hAnsi="Times New Roman"/>
          <w:b/>
          <w:sz w:val="24"/>
          <w:szCs w:val="24"/>
        </w:rPr>
        <w:lastRenderedPageBreak/>
        <w:t>7</w:t>
      </w:r>
      <w:r w:rsidRPr="0036451F">
        <w:rPr>
          <w:rFonts w:ascii="Times New Roman" w:hAnsi="Times New Roman"/>
          <w:b/>
          <w:bCs/>
          <w:color w:val="333333"/>
          <w:sz w:val="24"/>
          <w:szCs w:val="24"/>
        </w:rPr>
        <w:t>.</w:t>
      </w:r>
      <w:r w:rsidRPr="0036451F">
        <w:rPr>
          <w:rFonts w:ascii="Times New Roman" w:hAnsi="Times New Roman"/>
          <w:color w:val="333333"/>
          <w:sz w:val="24"/>
          <w:szCs w:val="24"/>
        </w:rPr>
        <w:t xml:space="preserve"> </w:t>
      </w:r>
      <w:r w:rsidRPr="0036451F">
        <w:rPr>
          <w:rFonts w:ascii="Times New Roman" w:hAnsi="Times New Roman"/>
          <w:b/>
          <w:bCs/>
          <w:sz w:val="24"/>
          <w:szCs w:val="24"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1579FB" w:rsidRPr="0036451F" w:rsidTr="001E256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579FB" w:rsidRPr="0036451F" w:rsidRDefault="001579FB" w:rsidP="001E25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sz w:val="24"/>
                <w:szCs w:val="24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579FB" w:rsidRPr="0036451F" w:rsidRDefault="001579FB" w:rsidP="001E25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sz w:val="24"/>
                <w:szCs w:val="24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9FB" w:rsidRPr="0036451F" w:rsidRDefault="001579FB" w:rsidP="001E2568">
            <w:pPr>
              <w:tabs>
                <w:tab w:val="center" w:pos="2695"/>
                <w:tab w:val="left" w:pos="423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sz w:val="24"/>
                <w:szCs w:val="24"/>
              </w:rPr>
              <w:t>ФИО лица, внесшего изменение, подпись</w:t>
            </w:r>
          </w:p>
        </w:tc>
      </w:tr>
      <w:tr w:rsidR="001579FB" w:rsidRPr="0036451F" w:rsidTr="001E256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9FB" w:rsidRPr="0036451F" w:rsidRDefault="001579FB" w:rsidP="001E256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579FB" w:rsidRPr="0036451F" w:rsidRDefault="001579FB" w:rsidP="001E25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579FB" w:rsidRPr="0036451F" w:rsidRDefault="001579FB" w:rsidP="001E25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9FB" w:rsidRPr="0036451F" w:rsidRDefault="001579FB" w:rsidP="001E25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79FB" w:rsidRPr="0036451F" w:rsidTr="001E256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9FB" w:rsidRPr="0036451F" w:rsidRDefault="001579FB" w:rsidP="001E256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579FB" w:rsidRPr="0036451F" w:rsidRDefault="001579FB" w:rsidP="001E25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579FB" w:rsidRPr="0036451F" w:rsidRDefault="001579FB" w:rsidP="001E25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9FB" w:rsidRPr="0036451F" w:rsidRDefault="001579FB" w:rsidP="001E25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79FB" w:rsidRPr="0036451F" w:rsidTr="001E256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9FB" w:rsidRPr="0036451F" w:rsidRDefault="001579FB" w:rsidP="001E256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579FB" w:rsidRPr="0036451F" w:rsidRDefault="001579FB" w:rsidP="001E25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579FB" w:rsidRPr="0036451F" w:rsidRDefault="001579FB" w:rsidP="001E25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9FB" w:rsidRPr="0036451F" w:rsidRDefault="001579FB" w:rsidP="001E25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79FB" w:rsidRPr="0036451F" w:rsidTr="001E256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9FB" w:rsidRPr="0036451F" w:rsidRDefault="001579FB" w:rsidP="001E256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579FB" w:rsidRPr="0036451F" w:rsidRDefault="001579FB" w:rsidP="001E25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579FB" w:rsidRPr="0036451F" w:rsidRDefault="001579FB" w:rsidP="001E25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9FB" w:rsidRPr="0036451F" w:rsidRDefault="001579FB" w:rsidP="001E25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79FB" w:rsidRPr="0036451F" w:rsidTr="001E256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9FB" w:rsidRPr="0036451F" w:rsidRDefault="001579FB" w:rsidP="001E256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579FB" w:rsidRPr="0036451F" w:rsidRDefault="001579FB" w:rsidP="001E25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579FB" w:rsidRPr="0036451F" w:rsidRDefault="001579FB" w:rsidP="001E25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9FB" w:rsidRPr="0036451F" w:rsidRDefault="001579FB" w:rsidP="001E25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79FB" w:rsidRPr="0036451F" w:rsidTr="001E256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9FB" w:rsidRPr="0036451F" w:rsidRDefault="001579FB" w:rsidP="001E256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579FB" w:rsidRPr="0036451F" w:rsidRDefault="001579FB" w:rsidP="001E25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579FB" w:rsidRPr="0036451F" w:rsidRDefault="001579FB" w:rsidP="001E25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9FB" w:rsidRPr="0036451F" w:rsidRDefault="001579FB" w:rsidP="001E25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C7636" w:rsidRDefault="001C7636"/>
    <w:sectPr w:rsidR="001C7636" w:rsidSect="001579FB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79FB" w:rsidRDefault="001579FB" w:rsidP="001579FB">
      <w:pPr>
        <w:spacing w:after="0" w:line="240" w:lineRule="auto"/>
      </w:pPr>
      <w:r>
        <w:separator/>
      </w:r>
    </w:p>
  </w:endnote>
  <w:endnote w:type="continuationSeparator" w:id="0">
    <w:p w:rsidR="001579FB" w:rsidRDefault="001579FB" w:rsidP="00157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7558736"/>
      <w:docPartObj>
        <w:docPartGallery w:val="Page Numbers (Bottom of Page)"/>
        <w:docPartUnique/>
      </w:docPartObj>
    </w:sdtPr>
    <w:sdtContent>
      <w:p w:rsidR="001579FB" w:rsidRDefault="004B28B2">
        <w:pPr>
          <w:pStyle w:val="ab"/>
          <w:jc w:val="right"/>
        </w:pPr>
        <w:fldSimple w:instr=" PAGE   \* MERGEFORMAT ">
          <w:r w:rsidR="00CA025E">
            <w:rPr>
              <w:noProof/>
            </w:rPr>
            <w:t>2</w:t>
          </w:r>
        </w:fldSimple>
      </w:p>
    </w:sdtContent>
  </w:sdt>
  <w:p w:rsidR="001579FB" w:rsidRDefault="001579F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79FB" w:rsidRDefault="001579FB" w:rsidP="001579FB">
      <w:pPr>
        <w:spacing w:after="0" w:line="240" w:lineRule="auto"/>
      </w:pPr>
      <w:r>
        <w:separator/>
      </w:r>
    </w:p>
  </w:footnote>
  <w:footnote w:type="continuationSeparator" w:id="0">
    <w:p w:rsidR="001579FB" w:rsidRDefault="001579FB" w:rsidP="001579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3E12BA5"/>
    <w:multiLevelType w:val="hybridMultilevel"/>
    <w:tmpl w:val="B25E2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537463"/>
    <w:multiLevelType w:val="hybridMultilevel"/>
    <w:tmpl w:val="91329F5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5AB6"/>
    <w:rsid w:val="000A7250"/>
    <w:rsid w:val="001579FB"/>
    <w:rsid w:val="0016475A"/>
    <w:rsid w:val="001C7636"/>
    <w:rsid w:val="00213E07"/>
    <w:rsid w:val="002E518C"/>
    <w:rsid w:val="00301567"/>
    <w:rsid w:val="003A6D1F"/>
    <w:rsid w:val="0047768A"/>
    <w:rsid w:val="00497F4F"/>
    <w:rsid w:val="004B28B2"/>
    <w:rsid w:val="004E08A6"/>
    <w:rsid w:val="00722580"/>
    <w:rsid w:val="00811996"/>
    <w:rsid w:val="008D7426"/>
    <w:rsid w:val="009010C4"/>
    <w:rsid w:val="0098108C"/>
    <w:rsid w:val="00991893"/>
    <w:rsid w:val="009A3E20"/>
    <w:rsid w:val="009C7E28"/>
    <w:rsid w:val="00AF0BA6"/>
    <w:rsid w:val="00AF0F39"/>
    <w:rsid w:val="00B25AB6"/>
    <w:rsid w:val="00B413E3"/>
    <w:rsid w:val="00C462BC"/>
    <w:rsid w:val="00CA025E"/>
    <w:rsid w:val="00D94EA0"/>
    <w:rsid w:val="00EF1020"/>
    <w:rsid w:val="00FE0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B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1579F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25AB6"/>
    <w:rPr>
      <w:rFonts w:ascii="Times New Roman" w:hAnsi="Times New Roman" w:cs="Times New Roman" w:hint="default"/>
      <w:color w:val="0000FF"/>
      <w:u w:val="single"/>
    </w:rPr>
  </w:style>
  <w:style w:type="paragraph" w:styleId="2">
    <w:name w:val="Body Text Indent 2"/>
    <w:basedOn w:val="a"/>
    <w:link w:val="20"/>
    <w:rsid w:val="00EF102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EF10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98108C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paragraph" w:styleId="a4">
    <w:name w:val="Body Text"/>
    <w:basedOn w:val="a"/>
    <w:link w:val="a5"/>
    <w:rsid w:val="0098108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9810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579F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6">
    <w:name w:val="List Paragraph"/>
    <w:aliases w:val="Содержание. 2 уровень"/>
    <w:basedOn w:val="a"/>
    <w:link w:val="a7"/>
    <w:uiPriority w:val="99"/>
    <w:qFormat/>
    <w:rsid w:val="001579FB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Абзац списка Знак"/>
    <w:aliases w:val="Содержание. 2 уровень Знак"/>
    <w:link w:val="a6"/>
    <w:uiPriority w:val="99"/>
    <w:locked/>
    <w:rsid w:val="001579F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Strong"/>
    <w:basedOn w:val="a0"/>
    <w:uiPriority w:val="22"/>
    <w:qFormat/>
    <w:rsid w:val="001579FB"/>
    <w:rPr>
      <w:b/>
      <w:bCs/>
    </w:rPr>
  </w:style>
  <w:style w:type="paragraph" w:styleId="a9">
    <w:name w:val="header"/>
    <w:basedOn w:val="a"/>
    <w:link w:val="aa"/>
    <w:uiPriority w:val="99"/>
    <w:semiHidden/>
    <w:unhideWhenUsed/>
    <w:rsid w:val="00157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1579FB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157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579FB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ademia-moscow.ru/reader/?id=132049" TargetMode="External"/><Relationship Id="rId13" Type="http://schemas.openxmlformats.org/officeDocument/2006/relationships/hyperlink" Target="http://biblioclub.ru/index.php?page=book&amp;id=271502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academia-moscow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e.lanbook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cademia-moscow.ru/reader/?id=13205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17</Pages>
  <Words>3211</Words>
  <Characters>18307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Столовая</dc:creator>
  <cp:keywords/>
  <dc:description/>
  <cp:lastModifiedBy>admin</cp:lastModifiedBy>
  <cp:revision>10</cp:revision>
  <dcterms:created xsi:type="dcterms:W3CDTF">2018-10-29T07:31:00Z</dcterms:created>
  <dcterms:modified xsi:type="dcterms:W3CDTF">2022-09-05T09:43:00Z</dcterms:modified>
</cp:coreProperties>
</file>